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numbering.xml" ContentType="application/vnd.openxmlformats-officedocument.wordprocessingml.numbering+xml"/>
  <Default Extension="jpeg" ContentType="image/jpeg"/>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0D4" w:rsidRDefault="00482ED6" w:rsidP="00482ED6">
      <w:pPr>
        <w:pStyle w:val="Heading3"/>
      </w:pPr>
      <w:r>
        <w:t xml:space="preserve">Appendix 5: ATS </w:t>
      </w:r>
      <w:proofErr w:type="spellStart"/>
      <w:r>
        <w:t>LIbrary</w:t>
      </w:r>
      <w:proofErr w:type="spellEnd"/>
    </w:p>
    <w:p w:rsidR="00DB3E47" w:rsidRDefault="00DB3E47" w:rsidP="00DB3E47">
      <w:pPr>
        <w:spacing w:after="0"/>
        <w:rPr>
          <w:sz w:val="24"/>
          <w:szCs w:val="24"/>
        </w:rPr>
      </w:pPr>
    </w:p>
    <w:p w:rsidR="00DB3E47" w:rsidRDefault="00DB3E47" w:rsidP="00DB3E47">
      <w:pPr>
        <w:pStyle w:val="ListParagraph"/>
        <w:numPr>
          <w:ilvl w:val="0"/>
          <w:numId w:val="1"/>
        </w:numPr>
        <w:spacing w:after="0"/>
        <w:rPr>
          <w:sz w:val="24"/>
          <w:szCs w:val="24"/>
        </w:rPr>
      </w:pPr>
      <w:r>
        <w:rPr>
          <w:sz w:val="24"/>
          <w:szCs w:val="24"/>
        </w:rPr>
        <w:t>Background</w:t>
      </w:r>
    </w:p>
    <w:p w:rsidR="00DB3E47" w:rsidRDefault="00DB3E47" w:rsidP="00B35552">
      <w:pPr>
        <w:spacing w:after="0"/>
        <w:rPr>
          <w:sz w:val="24"/>
          <w:szCs w:val="24"/>
          <w:lang w:val="en-US"/>
        </w:rPr>
      </w:pPr>
      <w:r w:rsidRPr="00DB3E47">
        <w:rPr>
          <w:sz w:val="24"/>
          <w:szCs w:val="24"/>
          <w:lang w:val="en-US"/>
        </w:rPr>
        <w:t>Asian Theological Seminary</w:t>
      </w:r>
      <w:r w:rsidR="004E0B24">
        <w:rPr>
          <w:sz w:val="24"/>
          <w:szCs w:val="24"/>
          <w:lang w:val="en-US"/>
        </w:rPr>
        <w:t>, Quezon City, Philippines</w:t>
      </w:r>
      <w:r w:rsidRPr="00DB3E47">
        <w:rPr>
          <w:sz w:val="24"/>
          <w:szCs w:val="24"/>
          <w:lang w:val="en-US"/>
        </w:rPr>
        <w:t xml:space="preserve"> is a non- denominational graduate seminary, which</w:t>
      </w:r>
      <w:r>
        <w:rPr>
          <w:sz w:val="24"/>
          <w:szCs w:val="24"/>
          <w:lang w:val="en-US"/>
        </w:rPr>
        <w:t xml:space="preserve"> exists more than 40 years. It </w:t>
      </w:r>
      <w:r w:rsidRPr="00DB3E47">
        <w:rPr>
          <w:sz w:val="24"/>
          <w:szCs w:val="24"/>
          <w:lang w:val="en-US"/>
        </w:rPr>
        <w:t>offers D</w:t>
      </w:r>
      <w:r>
        <w:rPr>
          <w:sz w:val="24"/>
          <w:szCs w:val="24"/>
          <w:lang w:val="en-US"/>
        </w:rPr>
        <w:t>i</w:t>
      </w:r>
      <w:r w:rsidRPr="00DB3E47">
        <w:rPr>
          <w:sz w:val="24"/>
          <w:szCs w:val="24"/>
          <w:lang w:val="en-US"/>
        </w:rPr>
        <w:t xml:space="preserve">ploma, Graduate Diploma, Masters of Arts and Masters of Divinity degrees. </w:t>
      </w:r>
      <w:r>
        <w:rPr>
          <w:sz w:val="24"/>
          <w:szCs w:val="24"/>
          <w:lang w:val="en-US"/>
        </w:rPr>
        <w:t>It has seven programs, which are:</w:t>
      </w:r>
    </w:p>
    <w:p w:rsidR="00DB3E47" w:rsidRDefault="00DB3E47" w:rsidP="00DB3E47">
      <w:pPr>
        <w:pStyle w:val="ListParagraph"/>
        <w:numPr>
          <w:ilvl w:val="0"/>
          <w:numId w:val="2"/>
        </w:numPr>
        <w:spacing w:after="0"/>
        <w:rPr>
          <w:sz w:val="24"/>
          <w:szCs w:val="24"/>
          <w:lang w:val="en-US"/>
        </w:rPr>
      </w:pPr>
      <w:r>
        <w:rPr>
          <w:sz w:val="24"/>
          <w:szCs w:val="24"/>
          <w:lang w:val="en-US"/>
        </w:rPr>
        <w:t>Pastoral Ministry</w:t>
      </w:r>
    </w:p>
    <w:p w:rsidR="00DB3E47" w:rsidRDefault="00DB3E47" w:rsidP="00DB3E47">
      <w:pPr>
        <w:pStyle w:val="ListParagraph"/>
        <w:numPr>
          <w:ilvl w:val="0"/>
          <w:numId w:val="2"/>
        </w:numPr>
        <w:spacing w:after="0"/>
        <w:rPr>
          <w:sz w:val="24"/>
          <w:szCs w:val="24"/>
          <w:lang w:val="en-US"/>
        </w:rPr>
      </w:pPr>
      <w:r>
        <w:rPr>
          <w:sz w:val="24"/>
          <w:szCs w:val="24"/>
          <w:lang w:val="en-US"/>
        </w:rPr>
        <w:t>Biblical Studies</w:t>
      </w:r>
    </w:p>
    <w:p w:rsidR="00DB3E47" w:rsidRDefault="00DB3E47" w:rsidP="00DB3E47">
      <w:pPr>
        <w:pStyle w:val="ListParagraph"/>
        <w:numPr>
          <w:ilvl w:val="0"/>
          <w:numId w:val="2"/>
        </w:numPr>
        <w:spacing w:after="0"/>
        <w:rPr>
          <w:sz w:val="24"/>
          <w:szCs w:val="24"/>
          <w:lang w:val="en-US"/>
        </w:rPr>
      </w:pPr>
      <w:r>
        <w:rPr>
          <w:sz w:val="24"/>
          <w:szCs w:val="24"/>
          <w:lang w:val="en-US"/>
        </w:rPr>
        <w:t>Theology</w:t>
      </w:r>
    </w:p>
    <w:p w:rsidR="00DB3E47" w:rsidRDefault="00DB3E47" w:rsidP="00DB3E47">
      <w:pPr>
        <w:pStyle w:val="ListParagraph"/>
        <w:numPr>
          <w:ilvl w:val="0"/>
          <w:numId w:val="2"/>
        </w:numPr>
        <w:spacing w:after="0"/>
        <w:rPr>
          <w:sz w:val="24"/>
          <w:szCs w:val="24"/>
          <w:lang w:val="en-US"/>
        </w:rPr>
      </w:pPr>
      <w:r>
        <w:rPr>
          <w:sz w:val="24"/>
          <w:szCs w:val="24"/>
          <w:lang w:val="en-US"/>
        </w:rPr>
        <w:t>Christian Education</w:t>
      </w:r>
    </w:p>
    <w:p w:rsidR="00DB3E47" w:rsidRDefault="00DB3E47" w:rsidP="00DB3E47">
      <w:pPr>
        <w:pStyle w:val="ListParagraph"/>
        <w:numPr>
          <w:ilvl w:val="0"/>
          <w:numId w:val="2"/>
        </w:numPr>
        <w:spacing w:after="0"/>
        <w:rPr>
          <w:sz w:val="24"/>
          <w:szCs w:val="24"/>
          <w:lang w:val="en-US"/>
        </w:rPr>
      </w:pPr>
      <w:r>
        <w:rPr>
          <w:sz w:val="24"/>
          <w:szCs w:val="24"/>
          <w:lang w:val="en-US"/>
        </w:rPr>
        <w:t>Counseling</w:t>
      </w:r>
    </w:p>
    <w:p w:rsidR="00DB3E47" w:rsidRDefault="00DB3E47" w:rsidP="00DB3E47">
      <w:pPr>
        <w:pStyle w:val="ListParagraph"/>
        <w:numPr>
          <w:ilvl w:val="0"/>
          <w:numId w:val="2"/>
        </w:numPr>
        <w:spacing w:after="0"/>
        <w:rPr>
          <w:sz w:val="24"/>
          <w:szCs w:val="24"/>
          <w:lang w:val="en-US"/>
        </w:rPr>
      </w:pPr>
      <w:r>
        <w:rPr>
          <w:sz w:val="24"/>
          <w:szCs w:val="24"/>
          <w:lang w:val="en-US"/>
        </w:rPr>
        <w:t>Inter-cultural Studies</w:t>
      </w:r>
    </w:p>
    <w:p w:rsidR="00DB3E47" w:rsidRDefault="00DB3E47" w:rsidP="00DB3E47">
      <w:pPr>
        <w:pStyle w:val="ListParagraph"/>
        <w:numPr>
          <w:ilvl w:val="0"/>
          <w:numId w:val="2"/>
        </w:numPr>
        <w:spacing w:after="0"/>
        <w:rPr>
          <w:sz w:val="24"/>
          <w:szCs w:val="24"/>
          <w:lang w:val="en-US"/>
        </w:rPr>
      </w:pPr>
      <w:r>
        <w:rPr>
          <w:sz w:val="24"/>
          <w:szCs w:val="24"/>
          <w:lang w:val="en-US"/>
        </w:rPr>
        <w:t>Transformational Urban Leadership</w:t>
      </w:r>
    </w:p>
    <w:p w:rsidR="00DB3E47" w:rsidRDefault="00CE7D18" w:rsidP="00DB3E47">
      <w:pPr>
        <w:spacing w:after="0"/>
        <w:rPr>
          <w:sz w:val="24"/>
          <w:szCs w:val="24"/>
          <w:lang w:val="en-US"/>
        </w:rPr>
      </w:pPr>
      <w:r>
        <w:rPr>
          <w:sz w:val="24"/>
          <w:szCs w:val="24"/>
          <w:lang w:val="en-US"/>
        </w:rPr>
        <w:t>ATS</w:t>
      </w:r>
      <w:r w:rsidR="00DB3E47">
        <w:rPr>
          <w:sz w:val="24"/>
          <w:szCs w:val="24"/>
          <w:lang w:val="en-US"/>
        </w:rPr>
        <w:t xml:space="preserve"> has a student population of almost 250 students. The Center for Transformational Urban Leadership has about 25 students. Most of these students are local urban practitioners, involved in urban ministry. Through a partnership with Azusa Pacific University, it also hosts a few American guest students. The Center for Transformational Urban Leadership also offers Doctor of Ministry Degrees and Professional Doctoral Degrees in Transformational Urban Leadership for the Global City in Partnership with </w:t>
      </w:r>
      <w:proofErr w:type="spellStart"/>
      <w:r w:rsidR="00DB3E47">
        <w:rPr>
          <w:sz w:val="24"/>
          <w:szCs w:val="24"/>
          <w:lang w:val="en-US"/>
        </w:rPr>
        <w:t>Bakke</w:t>
      </w:r>
      <w:proofErr w:type="spellEnd"/>
      <w:r w:rsidR="00DB3E47">
        <w:rPr>
          <w:sz w:val="24"/>
          <w:szCs w:val="24"/>
          <w:lang w:val="en-US"/>
        </w:rPr>
        <w:t xml:space="preserve"> Graduate University.</w:t>
      </w:r>
    </w:p>
    <w:p w:rsidR="00DB3E47" w:rsidRDefault="00DB3E47" w:rsidP="00DB3E47">
      <w:pPr>
        <w:spacing w:after="0"/>
        <w:rPr>
          <w:sz w:val="24"/>
          <w:szCs w:val="24"/>
          <w:lang w:val="en-US"/>
        </w:rPr>
      </w:pPr>
      <w:r>
        <w:rPr>
          <w:sz w:val="24"/>
          <w:szCs w:val="24"/>
          <w:lang w:val="en-US"/>
        </w:rPr>
        <w:t xml:space="preserve">The </w:t>
      </w:r>
      <w:proofErr w:type="gramStart"/>
      <w:r>
        <w:rPr>
          <w:sz w:val="24"/>
          <w:szCs w:val="24"/>
          <w:lang w:val="en-US"/>
        </w:rPr>
        <w:t>faculty of the Center are</w:t>
      </w:r>
      <w:proofErr w:type="gramEnd"/>
      <w:r>
        <w:rPr>
          <w:sz w:val="24"/>
          <w:szCs w:val="24"/>
          <w:lang w:val="en-US"/>
        </w:rPr>
        <w:t xml:space="preserve"> Academic practitioners, with academic training, but also with grassroots experience.</w:t>
      </w:r>
    </w:p>
    <w:p w:rsidR="00DB3E47" w:rsidRPr="00DB3E47" w:rsidRDefault="00DB3E47" w:rsidP="00DB3E47">
      <w:pPr>
        <w:spacing w:after="0"/>
        <w:rPr>
          <w:sz w:val="24"/>
          <w:szCs w:val="24"/>
          <w:lang w:val="en-US"/>
        </w:rPr>
      </w:pPr>
    </w:p>
    <w:p w:rsidR="00DB3E47" w:rsidRDefault="00DB3E47" w:rsidP="00DB3E47">
      <w:pPr>
        <w:pStyle w:val="ListParagraph"/>
        <w:numPr>
          <w:ilvl w:val="0"/>
          <w:numId w:val="1"/>
        </w:numPr>
        <w:spacing w:after="0"/>
        <w:rPr>
          <w:sz w:val="24"/>
          <w:szCs w:val="24"/>
          <w:lang w:val="en-US"/>
        </w:rPr>
      </w:pPr>
      <w:r>
        <w:rPr>
          <w:sz w:val="24"/>
          <w:szCs w:val="24"/>
          <w:lang w:val="en-US"/>
        </w:rPr>
        <w:t>Library</w:t>
      </w:r>
    </w:p>
    <w:p w:rsidR="00B35552" w:rsidRDefault="00B35552" w:rsidP="00B35552">
      <w:pPr>
        <w:spacing w:after="0"/>
        <w:rPr>
          <w:sz w:val="24"/>
          <w:szCs w:val="24"/>
          <w:lang w:val="en-US"/>
        </w:rPr>
      </w:pPr>
      <w:r>
        <w:rPr>
          <w:sz w:val="24"/>
          <w:szCs w:val="24"/>
          <w:lang w:val="en-US"/>
        </w:rPr>
        <w:t>The ATS library holds 34081 titles in 44399 volumes. The section for the Center of Transformational Urban Leadership holds almost 1000 titles</w:t>
      </w:r>
    </w:p>
    <w:p w:rsidR="00B35552" w:rsidRPr="00B35552" w:rsidRDefault="00B35552" w:rsidP="00B35552">
      <w:pPr>
        <w:spacing w:after="0"/>
        <w:rPr>
          <w:sz w:val="24"/>
          <w:szCs w:val="24"/>
          <w:lang w:val="en-US"/>
        </w:rPr>
      </w:pPr>
    </w:p>
    <w:p w:rsidR="00B35552" w:rsidRDefault="00B35552" w:rsidP="00B35552">
      <w:pPr>
        <w:pStyle w:val="ListParagraph"/>
        <w:numPr>
          <w:ilvl w:val="0"/>
          <w:numId w:val="1"/>
        </w:numPr>
        <w:spacing w:after="0"/>
        <w:rPr>
          <w:sz w:val="24"/>
          <w:szCs w:val="24"/>
          <w:lang w:val="en-US"/>
        </w:rPr>
      </w:pPr>
      <w:r>
        <w:rPr>
          <w:sz w:val="24"/>
          <w:szCs w:val="24"/>
          <w:lang w:val="en-US"/>
        </w:rPr>
        <w:t>Titles from the list of 120 titles to be still acquired</w:t>
      </w:r>
    </w:p>
    <w:p w:rsidR="00B35552" w:rsidRDefault="00B35552" w:rsidP="00B35552">
      <w:pPr>
        <w:spacing w:after="0"/>
        <w:rPr>
          <w:sz w:val="24"/>
          <w:szCs w:val="24"/>
          <w:lang w:val="en-US"/>
        </w:rPr>
      </w:pPr>
      <w:r>
        <w:rPr>
          <w:sz w:val="24"/>
          <w:szCs w:val="24"/>
          <w:lang w:val="en-US"/>
        </w:rPr>
        <w:t xml:space="preserve">These are the titles of the </w:t>
      </w:r>
      <w:proofErr w:type="spellStart"/>
      <w:r>
        <w:rPr>
          <w:sz w:val="24"/>
          <w:szCs w:val="24"/>
          <w:lang w:val="en-US"/>
        </w:rPr>
        <w:t>Encarnacao</w:t>
      </w:r>
      <w:proofErr w:type="spellEnd"/>
      <w:r>
        <w:rPr>
          <w:sz w:val="24"/>
          <w:szCs w:val="24"/>
          <w:lang w:val="en-US"/>
        </w:rPr>
        <w:t xml:space="preserve"> booklist of 120 essential readings for the </w:t>
      </w:r>
      <w:proofErr w:type="spellStart"/>
      <w:r>
        <w:rPr>
          <w:sz w:val="24"/>
          <w:szCs w:val="24"/>
          <w:lang w:val="en-US"/>
        </w:rPr>
        <w:t>Matul</w:t>
      </w:r>
      <w:proofErr w:type="spellEnd"/>
      <w:r>
        <w:rPr>
          <w:sz w:val="24"/>
          <w:szCs w:val="24"/>
          <w:lang w:val="en-US"/>
        </w:rPr>
        <w:t xml:space="preserve"> program, which are still to be acquired by the ATS library</w:t>
      </w:r>
      <w:r w:rsidR="004E0B24">
        <w:rPr>
          <w:sz w:val="24"/>
          <w:szCs w:val="24"/>
          <w:lang w:val="en-US"/>
        </w:rPr>
        <w:t>. These are 33 titles still to be acquired</w:t>
      </w:r>
      <w:r>
        <w:rPr>
          <w:sz w:val="24"/>
          <w:szCs w:val="24"/>
          <w:lang w:val="en-US"/>
        </w:rPr>
        <w:t>:</w:t>
      </w:r>
    </w:p>
    <w:p w:rsidR="00B35552" w:rsidRDefault="00B35552" w:rsidP="00B35552">
      <w:pPr>
        <w:spacing w:after="0"/>
        <w:rPr>
          <w:sz w:val="24"/>
          <w:szCs w:val="24"/>
          <w:lang w:val="en-US"/>
        </w:rPr>
      </w:pPr>
    </w:p>
    <w:p w:rsidR="00B35552" w:rsidRPr="00512290" w:rsidRDefault="00B35552" w:rsidP="0045195D">
      <w:pPr>
        <w:pStyle w:val="ListParagraph"/>
        <w:numPr>
          <w:ilvl w:val="0"/>
          <w:numId w:val="3"/>
        </w:numPr>
        <w:autoSpaceDE w:val="0"/>
        <w:autoSpaceDN w:val="0"/>
        <w:adjustRightInd w:val="0"/>
        <w:spacing w:after="0" w:line="240" w:lineRule="auto"/>
        <w:rPr>
          <w:rFonts w:cs="Garamond"/>
          <w:strike/>
          <w:highlight w:val="yellow"/>
          <w:lang w:val="en-US"/>
        </w:rPr>
      </w:pPr>
      <w:proofErr w:type="spellStart"/>
      <w:r w:rsidRPr="00512290">
        <w:rPr>
          <w:rFonts w:cs="Garamond"/>
          <w:strike/>
          <w:highlight w:val="yellow"/>
          <w:lang w:val="en-US"/>
        </w:rPr>
        <w:t>Pierli</w:t>
      </w:r>
      <w:proofErr w:type="spellEnd"/>
      <w:r w:rsidRPr="00512290">
        <w:rPr>
          <w:rFonts w:cs="Garamond"/>
          <w:strike/>
          <w:highlight w:val="yellow"/>
          <w:lang w:val="en-US"/>
        </w:rPr>
        <w:t xml:space="preserve">, </w:t>
      </w:r>
      <w:proofErr w:type="spellStart"/>
      <w:r w:rsidRPr="00512290">
        <w:rPr>
          <w:rFonts w:cs="Garamond"/>
          <w:strike/>
          <w:highlight w:val="yellow"/>
          <w:lang w:val="en-US"/>
        </w:rPr>
        <w:t>Franceso</w:t>
      </w:r>
      <w:proofErr w:type="spellEnd"/>
      <w:r w:rsidRPr="00512290">
        <w:rPr>
          <w:rFonts w:cs="Garamond"/>
          <w:strike/>
          <w:highlight w:val="yellow"/>
          <w:lang w:val="en-US"/>
        </w:rPr>
        <w:t xml:space="preserve"> &amp; </w:t>
      </w:r>
      <w:proofErr w:type="spellStart"/>
      <w:r w:rsidRPr="00512290">
        <w:rPr>
          <w:rFonts w:cs="Garamond"/>
          <w:strike/>
          <w:highlight w:val="yellow"/>
          <w:lang w:val="en-US"/>
        </w:rPr>
        <w:t>Abeledo</w:t>
      </w:r>
      <w:proofErr w:type="spellEnd"/>
      <w:r w:rsidRPr="00512290">
        <w:rPr>
          <w:rFonts w:cs="Garamond"/>
          <w:strike/>
          <w:highlight w:val="yellow"/>
          <w:lang w:val="en-US"/>
        </w:rPr>
        <w:t xml:space="preserve">, </w:t>
      </w:r>
      <w:proofErr w:type="spellStart"/>
      <w:r w:rsidRPr="00512290">
        <w:rPr>
          <w:rFonts w:cs="Garamond"/>
          <w:strike/>
          <w:highlight w:val="yellow"/>
          <w:lang w:val="en-US"/>
        </w:rPr>
        <w:t>Yago</w:t>
      </w:r>
      <w:proofErr w:type="spellEnd"/>
      <w:r w:rsidRPr="00512290">
        <w:rPr>
          <w:rFonts w:cs="Garamond"/>
          <w:strike/>
          <w:highlight w:val="yellow"/>
          <w:lang w:val="en-US"/>
        </w:rPr>
        <w:t xml:space="preserve"> (Eds.). (2002). </w:t>
      </w:r>
      <w:r w:rsidRPr="00512290">
        <w:rPr>
          <w:rFonts w:cs="Garamond-Italic"/>
          <w:i/>
          <w:iCs/>
          <w:strike/>
          <w:highlight w:val="yellow"/>
          <w:lang w:val="en-US"/>
        </w:rPr>
        <w:t>The Slums: A Challenge to Evangelization</w:t>
      </w:r>
      <w:r w:rsidRPr="00512290">
        <w:rPr>
          <w:rFonts w:cs="Garamond"/>
          <w:strike/>
          <w:highlight w:val="yellow"/>
          <w:lang w:val="en-US"/>
        </w:rPr>
        <w:t>.</w:t>
      </w:r>
    </w:p>
    <w:p w:rsidR="00B35552" w:rsidRPr="00512290" w:rsidRDefault="00B35552" w:rsidP="00512290">
      <w:pPr>
        <w:pStyle w:val="ListParagraph"/>
        <w:spacing w:after="0"/>
        <w:rPr>
          <w:rFonts w:cs="Garamond"/>
          <w:strike/>
          <w:lang w:val="en-US"/>
        </w:rPr>
      </w:pPr>
      <w:r w:rsidRPr="00512290">
        <w:rPr>
          <w:rFonts w:cs="Garamond"/>
          <w:strike/>
          <w:highlight w:val="yellow"/>
          <w:lang w:val="en-US"/>
        </w:rPr>
        <w:t xml:space="preserve">Daughters of St Paul, P O Box 49026, Nairobi 00100, Kenya: </w:t>
      </w:r>
      <w:proofErr w:type="spellStart"/>
      <w:r w:rsidRPr="00512290">
        <w:rPr>
          <w:rFonts w:cs="Garamond"/>
          <w:strike/>
          <w:highlight w:val="yellow"/>
          <w:lang w:val="en-US"/>
        </w:rPr>
        <w:t>Paulinas</w:t>
      </w:r>
      <w:proofErr w:type="spellEnd"/>
      <w:r w:rsidRPr="00512290">
        <w:rPr>
          <w:rFonts w:cs="Garamond"/>
          <w:strike/>
          <w:highlight w:val="yellow"/>
          <w:lang w:val="en-US"/>
        </w:rPr>
        <w:t xml:space="preserve"> Productions.</w:t>
      </w:r>
      <w:r w:rsidR="00512290" w:rsidRPr="00512290">
        <w:rPr>
          <w:rFonts w:cs="Garamond"/>
          <w:strike/>
          <w:highlight w:val="yellow"/>
          <w:lang w:val="en-US"/>
        </w:rPr>
        <w:t xml:space="preserve"> (Take off master)</w:t>
      </w:r>
    </w:p>
    <w:p w:rsidR="00B35552" w:rsidRPr="004E0B24" w:rsidRDefault="00B35552" w:rsidP="00B35552">
      <w:pPr>
        <w:pStyle w:val="ListParagraph"/>
        <w:numPr>
          <w:ilvl w:val="0"/>
          <w:numId w:val="3"/>
        </w:numPr>
        <w:autoSpaceDE w:val="0"/>
        <w:autoSpaceDN w:val="0"/>
        <w:adjustRightInd w:val="0"/>
        <w:spacing w:after="0" w:line="240" w:lineRule="auto"/>
        <w:rPr>
          <w:rFonts w:cs="Garamond"/>
        </w:rPr>
      </w:pPr>
      <w:r w:rsidRPr="004E0B24">
        <w:rPr>
          <w:rFonts w:cs="Garamond"/>
          <w:lang w:val="en-US"/>
        </w:rPr>
        <w:t xml:space="preserve">Bellingham, G.R. (1987). </w:t>
      </w:r>
      <w:r w:rsidRPr="004E0B24">
        <w:rPr>
          <w:rFonts w:cs="Garamond-Italic"/>
          <w:i/>
          <w:iCs/>
          <w:lang w:val="en-US"/>
        </w:rPr>
        <w:t xml:space="preserve">A Biblical Approach to Social Transformation. </w:t>
      </w:r>
      <w:proofErr w:type="spellStart"/>
      <w:r w:rsidRPr="004E0B24">
        <w:rPr>
          <w:rFonts w:cs="Garamond"/>
        </w:rPr>
        <w:t>Unpublished</w:t>
      </w:r>
      <w:proofErr w:type="spellEnd"/>
      <w:r w:rsidRPr="004E0B24">
        <w:rPr>
          <w:rFonts w:cs="Garamond"/>
        </w:rPr>
        <w:t xml:space="preserve"> D. Min Thesis,</w:t>
      </w:r>
      <w:r w:rsidR="0045195D" w:rsidRPr="004E0B24">
        <w:rPr>
          <w:rFonts w:cs="Garamond"/>
        </w:rPr>
        <w:t xml:space="preserve"> </w:t>
      </w:r>
      <w:r w:rsidRPr="004E0B24">
        <w:rPr>
          <w:rFonts w:cs="Garamond"/>
        </w:rPr>
        <w:t xml:space="preserve">Eastern Baptist </w:t>
      </w:r>
      <w:proofErr w:type="spellStart"/>
      <w:r w:rsidRPr="004E0B24">
        <w:rPr>
          <w:rFonts w:cs="Garamond"/>
        </w:rPr>
        <w:t>Seminary</w:t>
      </w:r>
      <w:proofErr w:type="spellEnd"/>
      <w:r w:rsidRPr="004E0B24">
        <w:rPr>
          <w:rFonts w:cs="Garamond"/>
        </w:rPr>
        <w:t>, Philadelphia.</w:t>
      </w:r>
      <w:r w:rsidR="00512290">
        <w:rPr>
          <w:rFonts w:cs="Garamond"/>
        </w:rPr>
        <w:t xml:space="preserve">  </w:t>
      </w:r>
      <w:r w:rsidR="00512290" w:rsidRPr="00512290">
        <w:rPr>
          <w:rFonts w:cs="Garamond"/>
          <w:highlight w:val="yellow"/>
        </w:rPr>
        <w:t xml:space="preserve">(On </w:t>
      </w:r>
      <w:proofErr w:type="spellStart"/>
      <w:r w:rsidR="00512290" w:rsidRPr="00512290">
        <w:rPr>
          <w:rFonts w:cs="Garamond"/>
          <w:highlight w:val="yellow"/>
        </w:rPr>
        <w:t>writings</w:t>
      </w:r>
      <w:proofErr w:type="spellEnd"/>
      <w:r w:rsidR="00512290" w:rsidRPr="00512290">
        <w:rPr>
          <w:rFonts w:cs="Garamond"/>
          <w:highlight w:val="yellow"/>
        </w:rPr>
        <w:t xml:space="preserve"> CD, </w:t>
      </w:r>
      <w:proofErr w:type="spellStart"/>
      <w:r w:rsidR="00512290" w:rsidRPr="00512290">
        <w:rPr>
          <w:rFonts w:cs="Garamond"/>
          <w:highlight w:val="yellow"/>
        </w:rPr>
        <w:t>sownload</w:t>
      </w:r>
      <w:proofErr w:type="spellEnd"/>
      <w:r w:rsidR="00512290" w:rsidRPr="00512290">
        <w:rPr>
          <w:rFonts w:cs="Garamond"/>
          <w:highlight w:val="yellow"/>
        </w:rPr>
        <w:t xml:space="preserve"> as </w:t>
      </w:r>
      <w:proofErr w:type="spellStart"/>
      <w:r w:rsidR="00512290" w:rsidRPr="00512290">
        <w:rPr>
          <w:rFonts w:cs="Garamond"/>
          <w:highlight w:val="yellow"/>
        </w:rPr>
        <w:t>pdf</w:t>
      </w:r>
      <w:proofErr w:type="spellEnd"/>
      <w:r w:rsidR="00512290" w:rsidRPr="00512290">
        <w:rPr>
          <w:rFonts w:cs="Garamond"/>
          <w:highlight w:val="yellow"/>
        </w:rPr>
        <w:t xml:space="preserve">, </w:t>
      </w:r>
      <w:proofErr w:type="spellStart"/>
      <w:r w:rsidR="00512290" w:rsidRPr="00512290">
        <w:rPr>
          <w:rFonts w:cs="Garamond"/>
          <w:highlight w:val="yellow"/>
        </w:rPr>
        <w:t>edit</w:t>
      </w:r>
      <w:proofErr w:type="spellEnd"/>
      <w:r w:rsidR="00512290" w:rsidRPr="00512290">
        <w:rPr>
          <w:rFonts w:cs="Garamond"/>
          <w:highlight w:val="yellow"/>
        </w:rPr>
        <w:t xml:space="preserve"> and </w:t>
      </w:r>
      <w:proofErr w:type="spellStart"/>
      <w:r w:rsidR="00512290" w:rsidRPr="00512290">
        <w:rPr>
          <w:rFonts w:cs="Garamond"/>
          <w:highlight w:val="yellow"/>
        </w:rPr>
        <w:t>publish</w:t>
      </w:r>
      <w:proofErr w:type="spellEnd"/>
      <w:r w:rsidR="00512290" w:rsidRPr="00512290">
        <w:rPr>
          <w:rFonts w:cs="Garamond"/>
          <w:highlight w:val="yellow"/>
        </w:rPr>
        <w:t>)</w:t>
      </w:r>
    </w:p>
    <w:p w:rsidR="00B35552" w:rsidRPr="004E0B24" w:rsidRDefault="00B35552" w:rsidP="0045195D">
      <w:pPr>
        <w:pStyle w:val="ListParagraph"/>
        <w:numPr>
          <w:ilvl w:val="0"/>
          <w:numId w:val="3"/>
        </w:numPr>
        <w:spacing w:after="0"/>
        <w:rPr>
          <w:rFonts w:cs="Garamond"/>
          <w:lang w:val="en-US"/>
        </w:rPr>
      </w:pPr>
      <w:proofErr w:type="spellStart"/>
      <w:r w:rsidRPr="004E0B24">
        <w:rPr>
          <w:rFonts w:cs="Garamond"/>
          <w:lang w:val="en-US"/>
        </w:rPr>
        <w:t>Lareau</w:t>
      </w:r>
      <w:proofErr w:type="spellEnd"/>
      <w:r w:rsidRPr="004E0B24">
        <w:rPr>
          <w:rFonts w:cs="Garamond"/>
          <w:lang w:val="en-US"/>
        </w:rPr>
        <w:t xml:space="preserve">, A. (1996). </w:t>
      </w:r>
      <w:r w:rsidRPr="004E0B24">
        <w:rPr>
          <w:rFonts w:cs="Garamond-Italic"/>
          <w:i/>
          <w:iCs/>
          <w:lang w:val="en-US"/>
        </w:rPr>
        <w:t>Journeys through Ethnography: Realistic Accounts of Fieldwork</w:t>
      </w:r>
      <w:r w:rsidRPr="004E0B24">
        <w:rPr>
          <w:rFonts w:cs="Garamond"/>
          <w:lang w:val="en-US"/>
        </w:rPr>
        <w:t xml:space="preserve">, </w:t>
      </w:r>
      <w:proofErr w:type="spellStart"/>
      <w:r w:rsidRPr="004E0B24">
        <w:rPr>
          <w:rFonts w:cs="Garamond"/>
          <w:lang w:val="en-US"/>
        </w:rPr>
        <w:t>Westview</w:t>
      </w:r>
      <w:proofErr w:type="spellEnd"/>
      <w:r w:rsidRPr="004E0B24">
        <w:rPr>
          <w:rFonts w:cs="Garamond"/>
          <w:lang w:val="en-US"/>
        </w:rPr>
        <w:t xml:space="preserve"> Press.</w:t>
      </w:r>
    </w:p>
    <w:p w:rsidR="00B35552" w:rsidRPr="004E0B24" w:rsidRDefault="00B35552" w:rsidP="00B35552">
      <w:pPr>
        <w:pStyle w:val="ListParagraph"/>
        <w:numPr>
          <w:ilvl w:val="0"/>
          <w:numId w:val="3"/>
        </w:numPr>
        <w:autoSpaceDE w:val="0"/>
        <w:autoSpaceDN w:val="0"/>
        <w:adjustRightInd w:val="0"/>
        <w:spacing w:after="0" w:line="240" w:lineRule="auto"/>
        <w:rPr>
          <w:rFonts w:cs="Garamond"/>
          <w:lang w:val="en-US"/>
        </w:rPr>
      </w:pPr>
      <w:proofErr w:type="spellStart"/>
      <w:r w:rsidRPr="004E0B24">
        <w:rPr>
          <w:rFonts w:cs="TimesNewRomanPSMT"/>
          <w:lang w:val="en-US"/>
        </w:rPr>
        <w:t>Slimbach</w:t>
      </w:r>
      <w:proofErr w:type="spellEnd"/>
      <w:r w:rsidRPr="004E0B24">
        <w:rPr>
          <w:rFonts w:cs="TimesNewRomanPSMT"/>
          <w:lang w:val="en-US"/>
        </w:rPr>
        <w:t xml:space="preserve">, R. (2010). </w:t>
      </w:r>
      <w:r w:rsidRPr="004E0B24">
        <w:rPr>
          <w:rFonts w:cs="TimesNewRomanPS-ItalicMT"/>
          <w:i/>
          <w:iCs/>
          <w:lang w:val="en-US"/>
        </w:rPr>
        <w:t xml:space="preserve">Becoming </w:t>
      </w:r>
      <w:proofErr w:type="spellStart"/>
      <w:r w:rsidRPr="004E0B24">
        <w:rPr>
          <w:rFonts w:cs="TimesNewRomanPS-ItalicMT"/>
          <w:i/>
          <w:iCs/>
          <w:lang w:val="en-US"/>
        </w:rPr>
        <w:t>Worldwise</w:t>
      </w:r>
      <w:proofErr w:type="spellEnd"/>
      <w:r w:rsidRPr="004E0B24">
        <w:rPr>
          <w:rFonts w:cs="TimesNewRomanPS-ItalicMT"/>
          <w:i/>
          <w:iCs/>
          <w:lang w:val="en-US"/>
        </w:rPr>
        <w:t xml:space="preserve">: A Guide to </w:t>
      </w:r>
      <w:proofErr w:type="spellStart"/>
      <w:r w:rsidRPr="004E0B24">
        <w:rPr>
          <w:rFonts w:cs="TimesNewRomanPS-ItalicMT"/>
          <w:i/>
          <w:iCs/>
          <w:lang w:val="en-US"/>
        </w:rPr>
        <w:t>GLobal</w:t>
      </w:r>
      <w:proofErr w:type="spellEnd"/>
      <w:r w:rsidRPr="004E0B24">
        <w:rPr>
          <w:rFonts w:cs="TimesNewRomanPS-ItalicMT"/>
          <w:i/>
          <w:iCs/>
          <w:lang w:val="en-US"/>
        </w:rPr>
        <w:t xml:space="preserve"> Learning</w:t>
      </w:r>
      <w:r w:rsidRPr="004E0B24">
        <w:rPr>
          <w:rFonts w:cs="TimesNewRomanPSMT"/>
          <w:lang w:val="en-US"/>
        </w:rPr>
        <w:t>, Stylus Publishing.</w:t>
      </w:r>
      <w:r w:rsidRPr="004E0B24">
        <w:rPr>
          <w:rFonts w:cs="Garamond"/>
          <w:lang w:val="en-US"/>
        </w:rPr>
        <w:t xml:space="preserve"> Bonaventure. (1978). </w:t>
      </w:r>
      <w:r w:rsidRPr="004E0B24">
        <w:rPr>
          <w:rFonts w:cs="Garamond-Italic"/>
          <w:i/>
          <w:iCs/>
          <w:lang w:val="en-US"/>
        </w:rPr>
        <w:t xml:space="preserve">The Soul's Journey into God, The Tree of Life, The Life of Saint Francis </w:t>
      </w:r>
      <w:r w:rsidRPr="004E0B24">
        <w:rPr>
          <w:rFonts w:cs="Garamond"/>
          <w:lang w:val="en-US"/>
        </w:rPr>
        <w:t>(</w:t>
      </w:r>
      <w:proofErr w:type="spellStart"/>
      <w:r w:rsidRPr="004E0B24">
        <w:rPr>
          <w:rFonts w:cs="Garamond"/>
          <w:lang w:val="en-US"/>
        </w:rPr>
        <w:t>Ewert</w:t>
      </w:r>
      <w:proofErr w:type="spellEnd"/>
      <w:r w:rsidRPr="004E0B24">
        <w:rPr>
          <w:rFonts w:cs="Garamond"/>
          <w:lang w:val="en-US"/>
        </w:rPr>
        <w:t xml:space="preserve"> </w:t>
      </w:r>
      <w:proofErr w:type="spellStart"/>
      <w:r w:rsidRPr="004E0B24">
        <w:rPr>
          <w:rFonts w:cs="Garamond"/>
          <w:lang w:val="en-US"/>
        </w:rPr>
        <w:t>Cousins</w:t>
      </w:r>
      <w:proofErr w:type="gramStart"/>
      <w:r w:rsidRPr="004E0B24">
        <w:rPr>
          <w:rFonts w:cs="Garamond"/>
          <w:lang w:val="en-US"/>
        </w:rPr>
        <w:t>,Trans</w:t>
      </w:r>
      <w:proofErr w:type="spellEnd"/>
      <w:proofErr w:type="gramEnd"/>
      <w:r w:rsidRPr="004E0B24">
        <w:rPr>
          <w:rFonts w:cs="Garamond"/>
          <w:lang w:val="en-US"/>
        </w:rPr>
        <w:t xml:space="preserve">.). New York: </w:t>
      </w:r>
      <w:proofErr w:type="spellStart"/>
      <w:r w:rsidRPr="004E0B24">
        <w:rPr>
          <w:rFonts w:cs="Garamond"/>
          <w:lang w:val="en-US"/>
        </w:rPr>
        <w:t>Paulist</w:t>
      </w:r>
      <w:proofErr w:type="spellEnd"/>
      <w:r w:rsidRPr="004E0B24">
        <w:rPr>
          <w:rFonts w:cs="Garamond"/>
          <w:lang w:val="en-US"/>
        </w:rPr>
        <w:t xml:space="preserve"> Press.</w:t>
      </w:r>
    </w:p>
    <w:p w:rsidR="00B35552" w:rsidRPr="004E0B24" w:rsidRDefault="00B35552" w:rsidP="00B35552">
      <w:pPr>
        <w:pStyle w:val="ListParagraph"/>
        <w:numPr>
          <w:ilvl w:val="0"/>
          <w:numId w:val="3"/>
        </w:numPr>
        <w:autoSpaceDE w:val="0"/>
        <w:autoSpaceDN w:val="0"/>
        <w:adjustRightInd w:val="0"/>
        <w:spacing w:after="0" w:line="240" w:lineRule="auto"/>
        <w:rPr>
          <w:rFonts w:cs="TimesNewRomanPSMT"/>
        </w:rPr>
      </w:pPr>
      <w:proofErr w:type="spellStart"/>
      <w:r w:rsidRPr="004E0B24">
        <w:rPr>
          <w:rFonts w:cs="TimesNewRomanPSMT"/>
          <w:lang w:val="en-US"/>
        </w:rPr>
        <w:t>Bessenecker</w:t>
      </w:r>
      <w:proofErr w:type="spellEnd"/>
      <w:r w:rsidRPr="004E0B24">
        <w:rPr>
          <w:rFonts w:cs="TimesNewRomanPSMT"/>
          <w:lang w:val="en-US"/>
        </w:rPr>
        <w:t xml:space="preserve">, S., Ed. (2010). </w:t>
      </w:r>
      <w:r w:rsidRPr="004E0B24">
        <w:rPr>
          <w:rFonts w:cs="TimesNewRomanPS-ItalicMT"/>
          <w:i/>
          <w:iCs/>
          <w:lang w:val="en-US"/>
        </w:rPr>
        <w:t>Living Mission: The Vision and Voices of New Friars</w:t>
      </w:r>
      <w:r w:rsidRPr="004E0B24">
        <w:rPr>
          <w:rFonts w:cs="TimesNewRomanPSMT"/>
          <w:lang w:val="en-US"/>
        </w:rPr>
        <w:t xml:space="preserve">. </w:t>
      </w:r>
      <w:r w:rsidRPr="004E0B24">
        <w:rPr>
          <w:rFonts w:cs="TimesNewRomanPSMT"/>
        </w:rPr>
        <w:t xml:space="preserve">Downers Grove, </w:t>
      </w:r>
      <w:proofErr w:type="spellStart"/>
      <w:r w:rsidRPr="004E0B24">
        <w:rPr>
          <w:rFonts w:cs="TimesNewRomanPSMT"/>
        </w:rPr>
        <w:t>WI,Intervarsity</w:t>
      </w:r>
      <w:proofErr w:type="spellEnd"/>
      <w:r w:rsidRPr="004E0B24">
        <w:rPr>
          <w:rFonts w:cs="TimesNewRomanPSMT"/>
        </w:rPr>
        <w:t xml:space="preserve"> Press.</w:t>
      </w:r>
    </w:p>
    <w:p w:rsidR="00B35552" w:rsidRPr="004E0B24" w:rsidRDefault="00B35552" w:rsidP="0045195D">
      <w:pPr>
        <w:pStyle w:val="ListParagraph"/>
        <w:numPr>
          <w:ilvl w:val="0"/>
          <w:numId w:val="3"/>
        </w:numPr>
        <w:spacing w:after="0"/>
        <w:rPr>
          <w:rFonts w:cs="TimesNewRomanPSMT"/>
          <w:lang w:val="en-US"/>
        </w:rPr>
      </w:pPr>
      <w:r w:rsidRPr="004E0B24">
        <w:rPr>
          <w:rFonts w:cs="TimesNewRomanPSMT"/>
          <w:lang w:val="en-US"/>
        </w:rPr>
        <w:t xml:space="preserve">Harris, Maria. (1996). </w:t>
      </w:r>
      <w:r w:rsidRPr="004E0B24">
        <w:rPr>
          <w:rFonts w:cs="TimesNewRomanPS-ItalicMT"/>
          <w:i/>
          <w:iCs/>
          <w:lang w:val="en-US"/>
        </w:rPr>
        <w:t>Proclaim Jubilee</w:t>
      </w:r>
      <w:r w:rsidRPr="004E0B24">
        <w:rPr>
          <w:rFonts w:cs="TimesNewRomanPSMT"/>
          <w:lang w:val="en-US"/>
        </w:rPr>
        <w:t>. Louisville, Kentucky: Westminster.</w:t>
      </w:r>
    </w:p>
    <w:p w:rsidR="0045195D" w:rsidRPr="004E0B24" w:rsidRDefault="00B35552" w:rsidP="00B35552">
      <w:pPr>
        <w:pStyle w:val="ListParagraph"/>
        <w:numPr>
          <w:ilvl w:val="0"/>
          <w:numId w:val="3"/>
        </w:numPr>
        <w:autoSpaceDE w:val="0"/>
        <w:autoSpaceDN w:val="0"/>
        <w:adjustRightInd w:val="0"/>
        <w:spacing w:after="0" w:line="240" w:lineRule="auto"/>
        <w:rPr>
          <w:rFonts w:cs="Garamond"/>
          <w:lang w:val="en-US"/>
        </w:rPr>
      </w:pPr>
      <w:r w:rsidRPr="004E0B24">
        <w:rPr>
          <w:rFonts w:cs="Garamond"/>
          <w:lang w:val="en-US"/>
        </w:rPr>
        <w:t xml:space="preserve">Lewis, Oscar. (1966). "The Culture of Poverty." </w:t>
      </w:r>
      <w:proofErr w:type="spellStart"/>
      <w:r w:rsidRPr="004E0B24">
        <w:rPr>
          <w:rFonts w:cs="Garamond-Italic"/>
          <w:i/>
          <w:iCs/>
        </w:rPr>
        <w:t>Scientific</w:t>
      </w:r>
      <w:proofErr w:type="spellEnd"/>
      <w:r w:rsidRPr="004E0B24">
        <w:rPr>
          <w:rFonts w:cs="Garamond-Italic"/>
          <w:i/>
          <w:iCs/>
        </w:rPr>
        <w:t xml:space="preserve"> American, 215 </w:t>
      </w:r>
      <w:r w:rsidRPr="004E0B24">
        <w:rPr>
          <w:rFonts w:cs="Garamond"/>
        </w:rPr>
        <w:t xml:space="preserve">(4), 3-9. </w:t>
      </w:r>
      <w:r w:rsidR="00512290">
        <w:rPr>
          <w:rFonts w:cs="Garamond"/>
        </w:rPr>
        <w:t xml:space="preserve">  </w:t>
      </w:r>
      <w:r w:rsidR="00512290" w:rsidRPr="00512290">
        <w:rPr>
          <w:rFonts w:cs="Garamond"/>
          <w:highlight w:val="yellow"/>
        </w:rPr>
        <w:t>(On CD)</w:t>
      </w:r>
    </w:p>
    <w:p w:rsidR="00B35552" w:rsidRPr="004E0B24" w:rsidRDefault="0045195D" w:rsidP="00B35552">
      <w:pPr>
        <w:pStyle w:val="ListParagraph"/>
        <w:numPr>
          <w:ilvl w:val="0"/>
          <w:numId w:val="3"/>
        </w:numPr>
        <w:autoSpaceDE w:val="0"/>
        <w:autoSpaceDN w:val="0"/>
        <w:adjustRightInd w:val="0"/>
        <w:spacing w:after="0" w:line="240" w:lineRule="auto"/>
        <w:rPr>
          <w:rFonts w:cs="Garamond"/>
          <w:lang w:val="en-US"/>
        </w:rPr>
      </w:pPr>
      <w:r w:rsidRPr="004E0B24">
        <w:rPr>
          <w:rFonts w:cs="Symbol"/>
        </w:rPr>
        <w:t>D</w:t>
      </w:r>
      <w:r w:rsidR="00B35552" w:rsidRPr="004E0B24">
        <w:rPr>
          <w:rFonts w:cs="Garamond"/>
          <w:lang w:val="en-US"/>
        </w:rPr>
        <w:t xml:space="preserve">e Jesus, Carolina. (1983). </w:t>
      </w:r>
      <w:r w:rsidR="00B35552" w:rsidRPr="004E0B24">
        <w:rPr>
          <w:rFonts w:cs="Garamond-Italic"/>
          <w:i/>
          <w:iCs/>
          <w:lang w:val="en-US"/>
        </w:rPr>
        <w:t>Diary of Carolina de Jesus</w:t>
      </w:r>
      <w:r w:rsidR="00B35552" w:rsidRPr="004E0B24">
        <w:rPr>
          <w:rFonts w:cs="Garamond"/>
          <w:lang w:val="en-US"/>
        </w:rPr>
        <w:t>: Mass Market Publishers</w:t>
      </w:r>
    </w:p>
    <w:p w:rsidR="0045195D" w:rsidRPr="004E0B24" w:rsidRDefault="00B35552" w:rsidP="0045195D">
      <w:pPr>
        <w:pStyle w:val="ListParagraph"/>
        <w:numPr>
          <w:ilvl w:val="0"/>
          <w:numId w:val="3"/>
        </w:numPr>
        <w:autoSpaceDE w:val="0"/>
        <w:autoSpaceDN w:val="0"/>
        <w:adjustRightInd w:val="0"/>
        <w:spacing w:after="0" w:line="240" w:lineRule="auto"/>
        <w:rPr>
          <w:rFonts w:cs="Garamond-Italic"/>
          <w:i/>
          <w:iCs/>
        </w:rPr>
      </w:pPr>
      <w:proofErr w:type="spellStart"/>
      <w:r w:rsidRPr="004E0B24">
        <w:rPr>
          <w:rFonts w:cs="Garamond"/>
          <w:lang w:val="en-US"/>
        </w:rPr>
        <w:t>LaPierre</w:t>
      </w:r>
      <w:proofErr w:type="spellEnd"/>
      <w:r w:rsidRPr="004E0B24">
        <w:rPr>
          <w:rFonts w:cs="Garamond"/>
          <w:lang w:val="en-US"/>
        </w:rPr>
        <w:t xml:space="preserve">, Dominique. (1985). </w:t>
      </w:r>
      <w:r w:rsidRPr="004E0B24">
        <w:rPr>
          <w:rFonts w:cs="Garamond-Italic"/>
          <w:i/>
          <w:iCs/>
          <w:lang w:val="en-US"/>
        </w:rPr>
        <w:t>Calcutta, City of Joy</w:t>
      </w:r>
      <w:r w:rsidRPr="004E0B24">
        <w:rPr>
          <w:rFonts w:cs="Garamond"/>
          <w:lang w:val="en-US"/>
        </w:rPr>
        <w:t>: Doubleday</w:t>
      </w:r>
    </w:p>
    <w:p w:rsidR="00B35552" w:rsidRPr="004E0B24" w:rsidRDefault="00B35552" w:rsidP="00B35552">
      <w:pPr>
        <w:pStyle w:val="ListParagraph"/>
        <w:numPr>
          <w:ilvl w:val="0"/>
          <w:numId w:val="3"/>
        </w:numPr>
        <w:autoSpaceDE w:val="0"/>
        <w:autoSpaceDN w:val="0"/>
        <w:adjustRightInd w:val="0"/>
        <w:spacing w:after="0" w:line="240" w:lineRule="auto"/>
        <w:rPr>
          <w:rFonts w:cs="Garamond"/>
          <w:lang w:val="en-US"/>
        </w:rPr>
      </w:pPr>
      <w:r w:rsidRPr="004E0B24">
        <w:rPr>
          <w:rFonts w:cs="Garamond"/>
          <w:lang w:val="en-US"/>
        </w:rPr>
        <w:t xml:space="preserve">Berger, Peter L., Berger, Brigitte &amp; </w:t>
      </w:r>
      <w:proofErr w:type="spellStart"/>
      <w:r w:rsidRPr="004E0B24">
        <w:rPr>
          <w:rFonts w:cs="Garamond"/>
          <w:lang w:val="en-US"/>
        </w:rPr>
        <w:t>Kellner</w:t>
      </w:r>
      <w:proofErr w:type="spellEnd"/>
      <w:r w:rsidRPr="004E0B24">
        <w:rPr>
          <w:rFonts w:cs="Garamond"/>
          <w:lang w:val="en-US"/>
        </w:rPr>
        <w:t xml:space="preserve">, </w:t>
      </w:r>
      <w:proofErr w:type="spellStart"/>
      <w:r w:rsidRPr="004E0B24">
        <w:rPr>
          <w:rFonts w:cs="Garamond"/>
          <w:lang w:val="en-US"/>
        </w:rPr>
        <w:t>Hansfried</w:t>
      </w:r>
      <w:proofErr w:type="spellEnd"/>
      <w:r w:rsidRPr="004E0B24">
        <w:rPr>
          <w:rFonts w:cs="Garamond"/>
          <w:lang w:val="en-US"/>
        </w:rPr>
        <w:t xml:space="preserve">. (1973). </w:t>
      </w:r>
      <w:r w:rsidRPr="004E0B24">
        <w:rPr>
          <w:rFonts w:cs="Garamond-Italic"/>
          <w:i/>
          <w:iCs/>
          <w:lang w:val="en-US"/>
        </w:rPr>
        <w:t xml:space="preserve">The Homeless Mind: </w:t>
      </w:r>
      <w:proofErr w:type="spellStart"/>
      <w:r w:rsidRPr="004E0B24">
        <w:rPr>
          <w:rFonts w:cs="Garamond-Italic"/>
          <w:i/>
          <w:iCs/>
          <w:lang w:val="en-US"/>
        </w:rPr>
        <w:t>Modernizationand</w:t>
      </w:r>
      <w:proofErr w:type="spellEnd"/>
      <w:r w:rsidRPr="004E0B24">
        <w:rPr>
          <w:rFonts w:cs="Garamond-Italic"/>
          <w:i/>
          <w:iCs/>
          <w:lang w:val="en-US"/>
        </w:rPr>
        <w:t xml:space="preserve"> Consciousness</w:t>
      </w:r>
      <w:r w:rsidRPr="004E0B24">
        <w:rPr>
          <w:rFonts w:cs="Garamond"/>
          <w:lang w:val="en-US"/>
        </w:rPr>
        <w:t xml:space="preserve">. New York: Random House. </w:t>
      </w:r>
    </w:p>
    <w:p w:rsidR="00B35552" w:rsidRPr="004E0B24" w:rsidRDefault="00B35552" w:rsidP="0045195D">
      <w:pPr>
        <w:pStyle w:val="ListParagraph"/>
        <w:numPr>
          <w:ilvl w:val="0"/>
          <w:numId w:val="3"/>
        </w:numPr>
        <w:spacing w:after="0"/>
        <w:rPr>
          <w:rFonts w:cs="Garamond"/>
          <w:lang w:val="en-US"/>
        </w:rPr>
      </w:pPr>
      <w:r w:rsidRPr="004E0B24">
        <w:rPr>
          <w:rFonts w:cs="Garamond"/>
          <w:lang w:val="en-US"/>
        </w:rPr>
        <w:t>Anderson, Neil. (1996)</w:t>
      </w:r>
      <w:proofErr w:type="gramStart"/>
      <w:r w:rsidRPr="004E0B24">
        <w:rPr>
          <w:rFonts w:cs="Garamond"/>
          <w:lang w:val="en-US"/>
        </w:rPr>
        <w:t>.</w:t>
      </w:r>
      <w:r w:rsidRPr="004E0B24">
        <w:rPr>
          <w:rFonts w:cs="Garamond-Italic"/>
          <w:i/>
          <w:iCs/>
          <w:lang w:val="en-US"/>
        </w:rPr>
        <w:t>Freedom</w:t>
      </w:r>
      <w:proofErr w:type="gramEnd"/>
      <w:r w:rsidRPr="004E0B24">
        <w:rPr>
          <w:rFonts w:cs="Garamond-Italic"/>
          <w:i/>
          <w:iCs/>
          <w:lang w:val="en-US"/>
        </w:rPr>
        <w:t xml:space="preserve"> from Addiction </w:t>
      </w:r>
      <w:r w:rsidRPr="004E0B24">
        <w:rPr>
          <w:rFonts w:cs="Garamond"/>
          <w:lang w:val="en-US"/>
        </w:rPr>
        <w:t>Regal Books.</w:t>
      </w:r>
    </w:p>
    <w:p w:rsidR="00B35552" w:rsidRPr="004E0B24" w:rsidRDefault="00B35552" w:rsidP="00B35552">
      <w:pPr>
        <w:pStyle w:val="ListParagraph"/>
        <w:numPr>
          <w:ilvl w:val="0"/>
          <w:numId w:val="3"/>
        </w:numPr>
        <w:autoSpaceDE w:val="0"/>
        <w:autoSpaceDN w:val="0"/>
        <w:adjustRightInd w:val="0"/>
        <w:spacing w:after="0" w:line="240" w:lineRule="auto"/>
        <w:rPr>
          <w:rFonts w:cs="Garamond"/>
          <w:lang w:val="en-US"/>
        </w:rPr>
      </w:pPr>
      <w:proofErr w:type="gramStart"/>
      <w:r w:rsidRPr="004E0B24">
        <w:rPr>
          <w:rFonts w:cs="Garamond"/>
          <w:lang w:val="en-US"/>
        </w:rPr>
        <w:t>de</w:t>
      </w:r>
      <w:proofErr w:type="gramEnd"/>
      <w:r w:rsidRPr="004E0B24">
        <w:rPr>
          <w:rFonts w:cs="Garamond"/>
          <w:lang w:val="en-US"/>
        </w:rPr>
        <w:t xml:space="preserve"> Soto, Hernando. (2003). </w:t>
      </w:r>
      <w:r w:rsidRPr="004E0B24">
        <w:rPr>
          <w:rFonts w:cs="Garamond-Italic"/>
          <w:i/>
          <w:iCs/>
          <w:lang w:val="en-US"/>
        </w:rPr>
        <w:t>The Mystery of Capital: Why Capitalism Triumphs in the West and Fails</w:t>
      </w:r>
      <w:r w:rsidR="0045195D" w:rsidRPr="004E0B24">
        <w:rPr>
          <w:rFonts w:cs="Garamond-Italic"/>
          <w:i/>
          <w:iCs/>
          <w:lang w:val="en-US"/>
        </w:rPr>
        <w:t xml:space="preserve"> </w:t>
      </w:r>
      <w:r w:rsidRPr="004E0B24">
        <w:rPr>
          <w:rFonts w:cs="Garamond-Italic"/>
          <w:i/>
          <w:iCs/>
          <w:lang w:val="en-US"/>
        </w:rPr>
        <w:t>Everywhere Else</w:t>
      </w:r>
      <w:r w:rsidRPr="004E0B24">
        <w:rPr>
          <w:rFonts w:cs="Garamond"/>
          <w:lang w:val="en-US"/>
        </w:rPr>
        <w:t>: Basic Books.</w:t>
      </w:r>
    </w:p>
    <w:p w:rsidR="00B35552" w:rsidRPr="004E0B24" w:rsidRDefault="00B35552" w:rsidP="00B35552">
      <w:pPr>
        <w:pStyle w:val="ListParagraph"/>
        <w:numPr>
          <w:ilvl w:val="0"/>
          <w:numId w:val="3"/>
        </w:numPr>
        <w:autoSpaceDE w:val="0"/>
        <w:autoSpaceDN w:val="0"/>
        <w:adjustRightInd w:val="0"/>
        <w:spacing w:after="0" w:line="240" w:lineRule="auto"/>
        <w:rPr>
          <w:rFonts w:cs="Garamond"/>
          <w:lang w:val="en-US"/>
        </w:rPr>
      </w:pPr>
      <w:r w:rsidRPr="004E0B24">
        <w:rPr>
          <w:rFonts w:cs="Garamond"/>
          <w:lang w:val="en-US"/>
        </w:rPr>
        <w:t xml:space="preserve">Greer, Peter and Phil Smith. (2009) </w:t>
      </w:r>
      <w:r w:rsidRPr="004E0B24">
        <w:rPr>
          <w:rFonts w:cs="Garamond-Italic"/>
          <w:i/>
          <w:iCs/>
          <w:lang w:val="en-US"/>
        </w:rPr>
        <w:t xml:space="preserve">The Poor Will Be Glad. </w:t>
      </w:r>
      <w:r w:rsidRPr="004E0B24">
        <w:rPr>
          <w:rFonts w:cs="Garamond"/>
          <w:lang w:val="en-US"/>
        </w:rPr>
        <w:t xml:space="preserve">Grand Rapids: </w:t>
      </w:r>
      <w:proofErr w:type="spellStart"/>
      <w:r w:rsidRPr="004E0B24">
        <w:rPr>
          <w:rFonts w:cs="Garamond"/>
          <w:lang w:val="en-US"/>
        </w:rPr>
        <w:t>Zondervan</w:t>
      </w:r>
      <w:proofErr w:type="spellEnd"/>
      <w:r w:rsidRPr="004E0B24">
        <w:rPr>
          <w:rFonts w:cs="Garamond"/>
          <w:lang w:val="en-US"/>
        </w:rPr>
        <w:t xml:space="preserve"> ($20 Barnes</w:t>
      </w:r>
      <w:r w:rsidR="0045195D" w:rsidRPr="004E0B24">
        <w:rPr>
          <w:rFonts w:cs="Garamond"/>
          <w:lang w:val="en-US"/>
        </w:rPr>
        <w:t xml:space="preserve"> </w:t>
      </w:r>
      <w:r w:rsidRPr="004E0B24">
        <w:rPr>
          <w:rFonts w:cs="Garamond"/>
          <w:lang w:val="en-US"/>
        </w:rPr>
        <w:t>and Nobles)</w:t>
      </w:r>
    </w:p>
    <w:p w:rsidR="00B35552" w:rsidRPr="004E0B24" w:rsidRDefault="00B35552" w:rsidP="00B35552">
      <w:pPr>
        <w:pStyle w:val="ListParagraph"/>
        <w:numPr>
          <w:ilvl w:val="0"/>
          <w:numId w:val="3"/>
        </w:numPr>
        <w:autoSpaceDE w:val="0"/>
        <w:autoSpaceDN w:val="0"/>
        <w:adjustRightInd w:val="0"/>
        <w:spacing w:after="0" w:line="240" w:lineRule="auto"/>
        <w:rPr>
          <w:rFonts w:cs="Garamond"/>
          <w:lang w:val="en-US"/>
        </w:rPr>
      </w:pPr>
      <w:proofErr w:type="spellStart"/>
      <w:r w:rsidRPr="004E0B24">
        <w:rPr>
          <w:rFonts w:cs="Garamond"/>
          <w:lang w:val="en-US"/>
        </w:rPr>
        <w:t>Yunus</w:t>
      </w:r>
      <w:proofErr w:type="spellEnd"/>
      <w:r w:rsidRPr="004E0B24">
        <w:rPr>
          <w:rFonts w:cs="Garamond"/>
          <w:lang w:val="en-US"/>
        </w:rPr>
        <w:t xml:space="preserve">, M. (2003). Banker To The Poor: Micro-Lending and the Battle Against World </w:t>
      </w:r>
      <w:proofErr w:type="spellStart"/>
      <w:r w:rsidRPr="004E0B24">
        <w:rPr>
          <w:rFonts w:cs="Garamond"/>
          <w:lang w:val="en-US"/>
        </w:rPr>
        <w:t>Poverty.New</w:t>
      </w:r>
      <w:proofErr w:type="spellEnd"/>
      <w:r w:rsidRPr="004E0B24">
        <w:rPr>
          <w:rFonts w:cs="Garamond"/>
          <w:lang w:val="en-US"/>
        </w:rPr>
        <w:t xml:space="preserve"> York, </w:t>
      </w:r>
      <w:proofErr w:type="spellStart"/>
      <w:r w:rsidRPr="004E0B24">
        <w:rPr>
          <w:rFonts w:cs="Garamond"/>
          <w:lang w:val="en-US"/>
        </w:rPr>
        <w:t>Perseus</w:t>
      </w:r>
      <w:proofErr w:type="spellEnd"/>
      <w:r w:rsidRPr="004E0B24">
        <w:rPr>
          <w:rFonts w:cs="Garamond"/>
          <w:lang w:val="en-US"/>
        </w:rPr>
        <w:t xml:space="preserve"> Books.</w:t>
      </w:r>
    </w:p>
    <w:p w:rsidR="00B35552" w:rsidRPr="004E0B24" w:rsidRDefault="00B35552" w:rsidP="00B35552">
      <w:pPr>
        <w:pStyle w:val="ListParagraph"/>
        <w:numPr>
          <w:ilvl w:val="0"/>
          <w:numId w:val="3"/>
        </w:numPr>
        <w:autoSpaceDE w:val="0"/>
        <w:autoSpaceDN w:val="0"/>
        <w:adjustRightInd w:val="0"/>
        <w:spacing w:after="0" w:line="240" w:lineRule="auto"/>
        <w:rPr>
          <w:rFonts w:cs="Garamond"/>
          <w:lang w:val="en-US"/>
        </w:rPr>
      </w:pPr>
      <w:r w:rsidRPr="004E0B24">
        <w:rPr>
          <w:rFonts w:cs="Garamond"/>
          <w:lang w:val="en-US"/>
        </w:rPr>
        <w:t xml:space="preserve">Berger, Peter. </w:t>
      </w:r>
      <w:r w:rsidRPr="004E0B24">
        <w:rPr>
          <w:rFonts w:cs="Garamond-Italic"/>
          <w:i/>
          <w:iCs/>
          <w:lang w:val="en-US"/>
        </w:rPr>
        <w:t xml:space="preserve">The Capitalist Revolution: Fifty Propositions About Prosperity, Equality and Liberty. </w:t>
      </w:r>
      <w:r w:rsidRPr="004E0B24">
        <w:rPr>
          <w:rFonts w:cs="Garamond"/>
          <w:lang w:val="en-US"/>
        </w:rPr>
        <w:t>New York:</w:t>
      </w:r>
      <w:r w:rsidR="0045195D" w:rsidRPr="004E0B24">
        <w:rPr>
          <w:rFonts w:cs="Garamond"/>
          <w:lang w:val="en-US"/>
        </w:rPr>
        <w:t xml:space="preserve"> </w:t>
      </w:r>
      <w:r w:rsidRPr="004E0B24">
        <w:rPr>
          <w:rFonts w:cs="Garamond"/>
          <w:lang w:val="en-US"/>
        </w:rPr>
        <w:t>Basic Books, 1987.</w:t>
      </w:r>
    </w:p>
    <w:p w:rsidR="00B35552" w:rsidRPr="004E0B24" w:rsidRDefault="00B35552" w:rsidP="00B35552">
      <w:pPr>
        <w:pStyle w:val="ListParagraph"/>
        <w:numPr>
          <w:ilvl w:val="0"/>
          <w:numId w:val="3"/>
        </w:numPr>
        <w:autoSpaceDE w:val="0"/>
        <w:autoSpaceDN w:val="0"/>
        <w:adjustRightInd w:val="0"/>
        <w:spacing w:after="0" w:line="240" w:lineRule="auto"/>
        <w:rPr>
          <w:rFonts w:cs="Cambria"/>
          <w:lang w:val="en-US"/>
        </w:rPr>
      </w:pPr>
      <w:r w:rsidRPr="004E0B24">
        <w:rPr>
          <w:rFonts w:cs="Cambria"/>
          <w:lang w:val="en-US"/>
        </w:rPr>
        <w:t xml:space="preserve">Collier, P. (2007). </w:t>
      </w:r>
      <w:r w:rsidRPr="004E0B24">
        <w:rPr>
          <w:rFonts w:cs="Cambria-Italic"/>
          <w:i/>
          <w:iCs/>
          <w:lang w:val="en-US"/>
        </w:rPr>
        <w:t xml:space="preserve">The Bottom Billion: Why the Poorest Countries are Failing and What Can </w:t>
      </w:r>
      <w:proofErr w:type="spellStart"/>
      <w:r w:rsidRPr="004E0B24">
        <w:rPr>
          <w:rFonts w:cs="Cambria-Italic"/>
          <w:i/>
          <w:iCs/>
          <w:lang w:val="en-US"/>
        </w:rPr>
        <w:t>beDone</w:t>
      </w:r>
      <w:proofErr w:type="spellEnd"/>
      <w:r w:rsidRPr="004E0B24">
        <w:rPr>
          <w:rFonts w:cs="Cambria-Italic"/>
          <w:i/>
          <w:iCs/>
          <w:lang w:val="en-US"/>
        </w:rPr>
        <w:t xml:space="preserve"> About It</w:t>
      </w:r>
      <w:r w:rsidRPr="004E0B24">
        <w:rPr>
          <w:rFonts w:cs="Cambria"/>
          <w:lang w:val="en-US"/>
        </w:rPr>
        <w:t>. Oxford, Oxford University Press.</w:t>
      </w:r>
    </w:p>
    <w:p w:rsidR="00B35552" w:rsidRPr="004E0B24" w:rsidRDefault="00B35552" w:rsidP="0045195D">
      <w:pPr>
        <w:pStyle w:val="ListParagraph"/>
        <w:numPr>
          <w:ilvl w:val="0"/>
          <w:numId w:val="3"/>
        </w:numPr>
        <w:spacing w:after="0"/>
        <w:rPr>
          <w:rFonts w:cs="Garamond"/>
        </w:rPr>
      </w:pPr>
      <w:proofErr w:type="spellStart"/>
      <w:r w:rsidRPr="004E0B24">
        <w:rPr>
          <w:rFonts w:cs="Garamond"/>
          <w:lang w:val="en-US"/>
        </w:rPr>
        <w:t>Cournoyer</w:t>
      </w:r>
      <w:proofErr w:type="spellEnd"/>
      <w:r w:rsidRPr="004E0B24">
        <w:rPr>
          <w:rFonts w:cs="Garamond"/>
          <w:lang w:val="en-US"/>
        </w:rPr>
        <w:t xml:space="preserve">, B (2007). </w:t>
      </w:r>
      <w:r w:rsidRPr="004E0B24">
        <w:rPr>
          <w:rFonts w:cs="Garamond-Italic"/>
          <w:i/>
          <w:iCs/>
          <w:lang w:val="en-US"/>
        </w:rPr>
        <w:t>The Social Work Skills Workbook</w:t>
      </w:r>
      <w:r w:rsidRPr="004E0B24">
        <w:rPr>
          <w:rFonts w:cs="Garamond"/>
          <w:lang w:val="en-US"/>
        </w:rPr>
        <w:t xml:space="preserve">, Brooks Cole. </w:t>
      </w:r>
      <w:r w:rsidRPr="004E0B24">
        <w:rPr>
          <w:rFonts w:cs="Garamond"/>
        </w:rPr>
        <w:t>HV11.C786</w:t>
      </w:r>
    </w:p>
    <w:p w:rsidR="00B35552" w:rsidRPr="004E0B24" w:rsidRDefault="00B35552" w:rsidP="00B35552">
      <w:pPr>
        <w:pStyle w:val="ListParagraph"/>
        <w:numPr>
          <w:ilvl w:val="0"/>
          <w:numId w:val="3"/>
        </w:numPr>
        <w:autoSpaceDE w:val="0"/>
        <w:autoSpaceDN w:val="0"/>
        <w:adjustRightInd w:val="0"/>
        <w:spacing w:after="0" w:line="240" w:lineRule="auto"/>
        <w:rPr>
          <w:rFonts w:cs="Cambria"/>
          <w:lang w:val="en-US"/>
        </w:rPr>
      </w:pPr>
      <w:r w:rsidRPr="004E0B24">
        <w:rPr>
          <w:rFonts w:cs="Cambria"/>
          <w:lang w:val="en-US"/>
        </w:rPr>
        <w:t xml:space="preserve">O'Donnell, D. (1992). </w:t>
      </w:r>
      <w:r w:rsidRPr="004E0B24">
        <w:rPr>
          <w:rFonts w:cs="Cambria-Italic"/>
          <w:i/>
          <w:iCs/>
          <w:lang w:val="en-US"/>
        </w:rPr>
        <w:t xml:space="preserve">Missionary Care </w:t>
      </w:r>
      <w:proofErr w:type="spellStart"/>
      <w:r w:rsidRPr="004E0B24">
        <w:rPr>
          <w:rFonts w:cs="Cambria-Italic"/>
          <w:i/>
          <w:iCs/>
          <w:lang w:val="en-US"/>
        </w:rPr>
        <w:t>Countingthe</w:t>
      </w:r>
      <w:proofErr w:type="spellEnd"/>
      <w:r w:rsidRPr="004E0B24">
        <w:rPr>
          <w:rFonts w:cs="Cambria-Italic"/>
          <w:i/>
          <w:iCs/>
          <w:lang w:val="en-US"/>
        </w:rPr>
        <w:t xml:space="preserve"> Cost for World Evangelization</w:t>
      </w:r>
      <w:r w:rsidRPr="004E0B24">
        <w:rPr>
          <w:rFonts w:cs="Cambria"/>
          <w:lang w:val="en-US"/>
        </w:rPr>
        <w:t>. P O Box 40129</w:t>
      </w:r>
      <w:r w:rsidR="0045195D" w:rsidRPr="004E0B24">
        <w:rPr>
          <w:rFonts w:cs="Cambria"/>
          <w:lang w:val="en-US"/>
        </w:rPr>
        <w:t xml:space="preserve"> </w:t>
      </w:r>
      <w:r w:rsidRPr="004E0B24">
        <w:rPr>
          <w:rFonts w:cs="Cambria"/>
          <w:lang w:val="en-US"/>
        </w:rPr>
        <w:t>Pasadena California 91114, William Carey Library.</w:t>
      </w:r>
    </w:p>
    <w:p w:rsidR="00B35552" w:rsidRPr="004E0B24" w:rsidRDefault="00B35552" w:rsidP="00B35552">
      <w:pPr>
        <w:pStyle w:val="ListParagraph"/>
        <w:numPr>
          <w:ilvl w:val="0"/>
          <w:numId w:val="3"/>
        </w:numPr>
        <w:autoSpaceDE w:val="0"/>
        <w:autoSpaceDN w:val="0"/>
        <w:adjustRightInd w:val="0"/>
        <w:spacing w:after="0" w:line="240" w:lineRule="auto"/>
        <w:rPr>
          <w:rFonts w:cs="Garamond"/>
          <w:lang w:val="en-US"/>
        </w:rPr>
      </w:pPr>
      <w:r w:rsidRPr="004E0B24">
        <w:rPr>
          <w:rFonts w:cs="Garamond"/>
          <w:lang w:val="en-US"/>
        </w:rPr>
        <w:t xml:space="preserve">Petersen, Douglas. (1996). </w:t>
      </w:r>
      <w:proofErr w:type="gramStart"/>
      <w:r w:rsidRPr="004E0B24">
        <w:rPr>
          <w:rFonts w:cs="Garamond-Italic"/>
          <w:i/>
          <w:iCs/>
          <w:lang w:val="en-US"/>
        </w:rPr>
        <w:t>Not by Might Nor</w:t>
      </w:r>
      <w:proofErr w:type="gramEnd"/>
      <w:r w:rsidRPr="004E0B24">
        <w:rPr>
          <w:rFonts w:cs="Garamond-Italic"/>
          <w:i/>
          <w:iCs/>
          <w:lang w:val="en-US"/>
        </w:rPr>
        <w:t xml:space="preserve"> by Power: A Pentecostal Theology of Social Concern in Latin</w:t>
      </w:r>
      <w:r w:rsidR="0045195D" w:rsidRPr="004E0B24">
        <w:rPr>
          <w:rFonts w:cs="Garamond-Italic"/>
          <w:i/>
          <w:iCs/>
          <w:lang w:val="en-US"/>
        </w:rPr>
        <w:t xml:space="preserve"> </w:t>
      </w:r>
      <w:r w:rsidRPr="004E0B24">
        <w:rPr>
          <w:rFonts w:cs="Garamond-Italic"/>
          <w:i/>
          <w:iCs/>
          <w:lang w:val="en-US"/>
        </w:rPr>
        <w:t>America</w:t>
      </w:r>
      <w:r w:rsidRPr="004E0B24">
        <w:rPr>
          <w:rFonts w:cs="Garamond"/>
          <w:lang w:val="en-US"/>
        </w:rPr>
        <w:t>. Oxford: Regnum Books.</w:t>
      </w:r>
    </w:p>
    <w:p w:rsidR="00B35552" w:rsidRPr="004E0B24" w:rsidRDefault="00B35552" w:rsidP="00B35552">
      <w:pPr>
        <w:pStyle w:val="ListParagraph"/>
        <w:numPr>
          <w:ilvl w:val="0"/>
          <w:numId w:val="3"/>
        </w:numPr>
        <w:autoSpaceDE w:val="0"/>
        <w:autoSpaceDN w:val="0"/>
        <w:adjustRightInd w:val="0"/>
        <w:spacing w:after="0" w:line="240" w:lineRule="auto"/>
        <w:rPr>
          <w:rFonts w:cs="TimesNewRomanPSMT"/>
          <w:lang w:val="en-US"/>
        </w:rPr>
      </w:pPr>
      <w:r w:rsidRPr="004E0B24">
        <w:rPr>
          <w:rFonts w:cs="TimesNewRomanPSMT"/>
          <w:lang w:val="en-US"/>
        </w:rPr>
        <w:t>Wallace, A.F.C. (1956). Revitalization Movements: Some Theoretical Considerations for Their</w:t>
      </w:r>
      <w:r w:rsidR="0045195D" w:rsidRPr="004E0B24">
        <w:rPr>
          <w:rFonts w:cs="TimesNewRomanPSMT"/>
          <w:lang w:val="en-US"/>
        </w:rPr>
        <w:t xml:space="preserve"> </w:t>
      </w:r>
      <w:r w:rsidRPr="004E0B24">
        <w:rPr>
          <w:rFonts w:cs="TimesNewRomanPSMT"/>
          <w:lang w:val="en-US"/>
        </w:rPr>
        <w:t xml:space="preserve">Comparative Study. </w:t>
      </w:r>
      <w:r w:rsidRPr="004E0B24">
        <w:rPr>
          <w:rFonts w:cs="TimesNewRomanPS-ItalicMT"/>
          <w:i/>
          <w:iCs/>
          <w:lang w:val="en-US"/>
        </w:rPr>
        <w:t xml:space="preserve">American Anthropologist </w:t>
      </w:r>
      <w:r w:rsidRPr="004E0B24">
        <w:rPr>
          <w:rFonts w:cs="TimesNewRomanPSMT"/>
          <w:lang w:val="en-US"/>
        </w:rPr>
        <w:t>(58), 264-281.</w:t>
      </w:r>
      <w:r w:rsidR="00512290">
        <w:rPr>
          <w:rFonts w:cs="TimesNewRomanPSMT"/>
          <w:lang w:val="en-US"/>
        </w:rPr>
        <w:t xml:space="preserve">  </w:t>
      </w:r>
      <w:r w:rsidR="00512290" w:rsidRPr="00512290">
        <w:rPr>
          <w:rFonts w:cs="TimesNewRomanPSMT"/>
          <w:highlight w:val="yellow"/>
          <w:lang w:val="en-US"/>
        </w:rPr>
        <w:t>(Article on CD)</w:t>
      </w:r>
    </w:p>
    <w:p w:rsidR="00B35552" w:rsidRPr="004E0B24" w:rsidRDefault="00B35552" w:rsidP="00B35552">
      <w:pPr>
        <w:pStyle w:val="ListParagraph"/>
        <w:numPr>
          <w:ilvl w:val="0"/>
          <w:numId w:val="3"/>
        </w:numPr>
        <w:autoSpaceDE w:val="0"/>
        <w:autoSpaceDN w:val="0"/>
        <w:adjustRightInd w:val="0"/>
        <w:spacing w:after="0" w:line="240" w:lineRule="auto"/>
        <w:rPr>
          <w:rFonts w:cs="Cambria"/>
          <w:lang w:val="en-US"/>
        </w:rPr>
      </w:pPr>
      <w:r w:rsidRPr="004E0B24">
        <w:rPr>
          <w:rFonts w:cs="Cambria"/>
          <w:lang w:val="en-US"/>
        </w:rPr>
        <w:t xml:space="preserve">Garvin, M. (1998). </w:t>
      </w:r>
      <w:r w:rsidRPr="004E0B24">
        <w:rPr>
          <w:rFonts w:cs="Cambria-Italic"/>
          <w:i/>
          <w:iCs/>
          <w:lang w:val="en-US"/>
        </w:rPr>
        <w:t>The Divine Art of Networking</w:t>
      </w:r>
      <w:r w:rsidRPr="004E0B24">
        <w:rPr>
          <w:rFonts w:cs="Cambria"/>
          <w:lang w:val="en-US"/>
        </w:rPr>
        <w:t xml:space="preserve">. Gordon St, </w:t>
      </w:r>
      <w:proofErr w:type="spellStart"/>
      <w:r w:rsidRPr="004E0B24">
        <w:rPr>
          <w:rFonts w:cs="Cambria"/>
          <w:lang w:val="en-US"/>
        </w:rPr>
        <w:t>Poatina</w:t>
      </w:r>
      <w:proofErr w:type="spellEnd"/>
      <w:r w:rsidRPr="004E0B24">
        <w:rPr>
          <w:rFonts w:cs="Cambria"/>
          <w:lang w:val="en-US"/>
        </w:rPr>
        <w:t>, Tasmania, Whitestone,</w:t>
      </w:r>
      <w:r w:rsidR="0045195D" w:rsidRPr="004E0B24">
        <w:rPr>
          <w:rFonts w:cs="Cambria"/>
          <w:lang w:val="en-US"/>
        </w:rPr>
        <w:t xml:space="preserve"> </w:t>
      </w:r>
      <w:r w:rsidRPr="004E0B24">
        <w:rPr>
          <w:rFonts w:cs="Cambria"/>
          <w:lang w:val="en-US"/>
        </w:rPr>
        <w:t>Fusion Australia.</w:t>
      </w:r>
    </w:p>
    <w:p w:rsidR="00B35552" w:rsidRPr="004E0B24" w:rsidRDefault="0045195D" w:rsidP="0045195D">
      <w:pPr>
        <w:pStyle w:val="ListParagraph"/>
        <w:numPr>
          <w:ilvl w:val="0"/>
          <w:numId w:val="3"/>
        </w:numPr>
        <w:autoSpaceDE w:val="0"/>
        <w:autoSpaceDN w:val="0"/>
        <w:adjustRightInd w:val="0"/>
        <w:spacing w:after="0" w:line="240" w:lineRule="auto"/>
        <w:rPr>
          <w:rFonts w:cs="Garamond"/>
          <w:lang w:val="en-US"/>
        </w:rPr>
      </w:pPr>
      <w:proofErr w:type="spellStart"/>
      <w:r w:rsidRPr="004E0B24">
        <w:rPr>
          <w:rFonts w:cs="Garamond"/>
          <w:lang w:val="en-US"/>
        </w:rPr>
        <w:t>Castells</w:t>
      </w:r>
      <w:proofErr w:type="spellEnd"/>
      <w:r w:rsidRPr="004E0B24">
        <w:rPr>
          <w:rFonts w:cs="Garamond"/>
          <w:lang w:val="en-US"/>
        </w:rPr>
        <w:t xml:space="preserve">, M. (1983). </w:t>
      </w:r>
      <w:r w:rsidRPr="004E0B24">
        <w:rPr>
          <w:rFonts w:cs="Garamond-Italic"/>
          <w:i/>
          <w:iCs/>
          <w:lang w:val="en-US"/>
        </w:rPr>
        <w:t>The City and Grassroots: A Cross-Cultural Theory of Urban Social Movements</w:t>
      </w:r>
      <w:r w:rsidRPr="004E0B24">
        <w:rPr>
          <w:rFonts w:cs="Garamond"/>
          <w:lang w:val="en-US"/>
        </w:rPr>
        <w:t>, University of California Press.</w:t>
      </w:r>
    </w:p>
    <w:p w:rsidR="0045195D" w:rsidRPr="004E0B24" w:rsidRDefault="0045195D" w:rsidP="0045195D">
      <w:pPr>
        <w:pStyle w:val="ListParagraph"/>
        <w:numPr>
          <w:ilvl w:val="0"/>
          <w:numId w:val="3"/>
        </w:numPr>
        <w:autoSpaceDE w:val="0"/>
        <w:autoSpaceDN w:val="0"/>
        <w:adjustRightInd w:val="0"/>
        <w:spacing w:after="0" w:line="240" w:lineRule="auto"/>
        <w:rPr>
          <w:rFonts w:cs="Garamond"/>
          <w:lang w:val="en-US"/>
        </w:rPr>
      </w:pPr>
      <w:proofErr w:type="spellStart"/>
      <w:r w:rsidRPr="004E0B24">
        <w:rPr>
          <w:rFonts w:cs="Garamond"/>
          <w:lang w:val="en-US"/>
        </w:rPr>
        <w:t>Millenium</w:t>
      </w:r>
      <w:proofErr w:type="spellEnd"/>
      <w:r w:rsidRPr="004E0B24">
        <w:rPr>
          <w:rFonts w:cs="Garamond"/>
          <w:lang w:val="en-US"/>
        </w:rPr>
        <w:t xml:space="preserve"> Project. 2005. </w:t>
      </w:r>
      <w:r w:rsidRPr="004E0B24">
        <w:rPr>
          <w:rFonts w:cs="Garamond-Italic"/>
          <w:i/>
          <w:iCs/>
          <w:lang w:val="en-US"/>
        </w:rPr>
        <w:t xml:space="preserve">Investing in Development: A Practical Plan to Achieve the </w:t>
      </w:r>
      <w:proofErr w:type="spellStart"/>
      <w:r w:rsidRPr="004E0B24">
        <w:rPr>
          <w:rFonts w:cs="Garamond-Italic"/>
          <w:i/>
          <w:iCs/>
          <w:lang w:val="en-US"/>
        </w:rPr>
        <w:t>Millenium</w:t>
      </w:r>
      <w:proofErr w:type="spellEnd"/>
      <w:r w:rsidRPr="004E0B24">
        <w:rPr>
          <w:rFonts w:cs="Garamond-Italic"/>
          <w:i/>
          <w:iCs/>
          <w:lang w:val="en-US"/>
        </w:rPr>
        <w:t xml:space="preserve"> Development Goals. </w:t>
      </w:r>
      <w:r w:rsidRPr="004E0B24">
        <w:rPr>
          <w:rFonts w:cs="Garamond"/>
          <w:lang w:val="en-US"/>
        </w:rPr>
        <w:t>New York</w:t>
      </w:r>
    </w:p>
    <w:p w:rsidR="0045195D" w:rsidRPr="004E0B24" w:rsidRDefault="0045195D" w:rsidP="0045195D">
      <w:pPr>
        <w:pStyle w:val="ListParagraph"/>
        <w:numPr>
          <w:ilvl w:val="0"/>
          <w:numId w:val="3"/>
        </w:numPr>
        <w:autoSpaceDE w:val="0"/>
        <w:autoSpaceDN w:val="0"/>
        <w:adjustRightInd w:val="0"/>
        <w:spacing w:after="0" w:line="240" w:lineRule="auto"/>
        <w:rPr>
          <w:rFonts w:cs="Garamond"/>
          <w:lang w:val="en-US"/>
        </w:rPr>
      </w:pPr>
      <w:r w:rsidRPr="004E0B24">
        <w:rPr>
          <w:rFonts w:cs="Garamond"/>
          <w:lang w:val="en-US"/>
        </w:rPr>
        <w:t>Concepcion. Joey. (2006)</w:t>
      </w:r>
      <w:r w:rsidRPr="004E0B24">
        <w:rPr>
          <w:rFonts w:cs="Garamond-Italic"/>
          <w:i/>
          <w:iCs/>
          <w:lang w:val="en-US"/>
        </w:rPr>
        <w:t xml:space="preserve">. </w:t>
      </w:r>
      <w:proofErr w:type="spellStart"/>
      <w:r w:rsidRPr="004E0B24">
        <w:rPr>
          <w:rFonts w:cs="Garamond-Italic"/>
          <w:i/>
          <w:iCs/>
          <w:lang w:val="en-US"/>
        </w:rPr>
        <w:t>Negosyo</w:t>
      </w:r>
      <w:proofErr w:type="spellEnd"/>
      <w:r w:rsidRPr="004E0B24">
        <w:rPr>
          <w:rFonts w:cs="Garamond-Italic"/>
          <w:i/>
          <w:iCs/>
          <w:lang w:val="en-US"/>
        </w:rPr>
        <w:t xml:space="preserve"> 50 Joey Concepcion’s Inspiring Entrepreneurial </w:t>
      </w:r>
      <w:proofErr w:type="spellStart"/>
      <w:r w:rsidRPr="004E0B24">
        <w:rPr>
          <w:rFonts w:cs="Garamond-Italic"/>
          <w:i/>
          <w:iCs/>
          <w:lang w:val="en-US"/>
        </w:rPr>
        <w:t>Stories</w:t>
      </w:r>
      <w:r w:rsidRPr="004E0B24">
        <w:rPr>
          <w:rFonts w:cs="Garamond"/>
          <w:lang w:val="en-US"/>
        </w:rPr>
        <w:t>.ABS</w:t>
      </w:r>
      <w:proofErr w:type="spellEnd"/>
      <w:r w:rsidRPr="004E0B24">
        <w:rPr>
          <w:rFonts w:cs="Garamond"/>
          <w:lang w:val="en-US"/>
        </w:rPr>
        <w:t>-CBN Publishing.</w:t>
      </w:r>
    </w:p>
    <w:p w:rsidR="0045195D" w:rsidRPr="004E0B24" w:rsidRDefault="0045195D" w:rsidP="0045195D">
      <w:pPr>
        <w:pStyle w:val="ListParagraph"/>
        <w:numPr>
          <w:ilvl w:val="0"/>
          <w:numId w:val="3"/>
        </w:numPr>
        <w:autoSpaceDE w:val="0"/>
        <w:autoSpaceDN w:val="0"/>
        <w:adjustRightInd w:val="0"/>
        <w:spacing w:after="0" w:line="240" w:lineRule="auto"/>
        <w:rPr>
          <w:rFonts w:cs="Garamond"/>
        </w:rPr>
      </w:pPr>
      <w:r w:rsidRPr="004E0B24">
        <w:rPr>
          <w:rFonts w:cs="Garamond"/>
          <w:lang w:val="en-US"/>
        </w:rPr>
        <w:t xml:space="preserve">Brinckerhoff, P. (2000). </w:t>
      </w:r>
      <w:r w:rsidRPr="004E0B24">
        <w:rPr>
          <w:rFonts w:cs="Garamond-Italic"/>
          <w:i/>
          <w:iCs/>
          <w:lang w:val="en-US"/>
        </w:rPr>
        <w:t>Social entrepreneurship: The art of mission-based venture development</w:t>
      </w:r>
      <w:r w:rsidRPr="004E0B24">
        <w:rPr>
          <w:rFonts w:cs="Garamond"/>
          <w:lang w:val="en-US"/>
        </w:rPr>
        <w:t xml:space="preserve">. </w:t>
      </w:r>
      <w:r w:rsidRPr="004E0B24">
        <w:rPr>
          <w:rFonts w:cs="Garamond"/>
        </w:rPr>
        <w:t>Wiley Publishers. HD59.5 B75</w:t>
      </w:r>
    </w:p>
    <w:p w:rsidR="0045195D" w:rsidRPr="004E0B24" w:rsidRDefault="0045195D" w:rsidP="0045195D">
      <w:pPr>
        <w:pStyle w:val="ListParagraph"/>
        <w:numPr>
          <w:ilvl w:val="0"/>
          <w:numId w:val="3"/>
        </w:numPr>
        <w:autoSpaceDE w:val="0"/>
        <w:autoSpaceDN w:val="0"/>
        <w:adjustRightInd w:val="0"/>
        <w:spacing w:after="0" w:line="240" w:lineRule="auto"/>
        <w:rPr>
          <w:rFonts w:cs="Garamond"/>
        </w:rPr>
      </w:pPr>
      <w:proofErr w:type="spellStart"/>
      <w:r w:rsidRPr="004E0B24">
        <w:rPr>
          <w:rFonts w:cs="Garamond"/>
          <w:lang w:val="en-US"/>
        </w:rPr>
        <w:t>Grigg</w:t>
      </w:r>
      <w:proofErr w:type="spellEnd"/>
      <w:r w:rsidRPr="004E0B24">
        <w:rPr>
          <w:rFonts w:cs="Garamond"/>
          <w:lang w:val="en-US"/>
        </w:rPr>
        <w:t xml:space="preserve">, </w:t>
      </w:r>
      <w:proofErr w:type="spellStart"/>
      <w:r w:rsidRPr="004E0B24">
        <w:rPr>
          <w:rFonts w:cs="Garamond"/>
          <w:lang w:val="en-US"/>
        </w:rPr>
        <w:t>Viv</w:t>
      </w:r>
      <w:proofErr w:type="spellEnd"/>
      <w:r w:rsidRPr="004E0B24">
        <w:rPr>
          <w:rFonts w:cs="Garamond"/>
          <w:lang w:val="en-US"/>
        </w:rPr>
        <w:t xml:space="preserve">. (1985/2004). </w:t>
      </w:r>
      <w:r w:rsidRPr="004E0B24">
        <w:rPr>
          <w:rFonts w:cs="Garamond-Italic"/>
          <w:i/>
          <w:iCs/>
          <w:lang w:val="en-US"/>
        </w:rPr>
        <w:t>Biblical Reflections on Land and Land Rights</w:t>
      </w:r>
      <w:r w:rsidRPr="004E0B24">
        <w:rPr>
          <w:rFonts w:cs="Garamond"/>
          <w:lang w:val="en-US"/>
        </w:rPr>
        <w:t xml:space="preserve">. </w:t>
      </w:r>
      <w:r w:rsidRPr="004E0B24">
        <w:rPr>
          <w:rFonts w:cs="Garamond"/>
        </w:rPr>
        <w:t>Auckland: Urban Leadership Foundation.</w:t>
      </w:r>
    </w:p>
    <w:p w:rsidR="0045195D" w:rsidRPr="004E0B24" w:rsidRDefault="0045195D" w:rsidP="0045195D">
      <w:pPr>
        <w:pStyle w:val="ListParagraph"/>
        <w:numPr>
          <w:ilvl w:val="0"/>
          <w:numId w:val="3"/>
        </w:numPr>
        <w:autoSpaceDE w:val="0"/>
        <w:autoSpaceDN w:val="0"/>
        <w:adjustRightInd w:val="0"/>
        <w:spacing w:after="0" w:line="240" w:lineRule="auto"/>
        <w:rPr>
          <w:rFonts w:cs="Garamond"/>
          <w:lang w:val="en-US"/>
        </w:rPr>
      </w:pPr>
      <w:r w:rsidRPr="004E0B24">
        <w:rPr>
          <w:rFonts w:cs="Garamond"/>
          <w:lang w:val="en-US"/>
        </w:rPr>
        <w:t xml:space="preserve">UN-Habitat (2007) </w:t>
      </w:r>
      <w:r w:rsidRPr="004E0B24">
        <w:rPr>
          <w:rFonts w:cs="Garamond-Italic"/>
          <w:i/>
          <w:iCs/>
          <w:lang w:val="en-US"/>
        </w:rPr>
        <w:t>State of the World's Cities: Global Report on Human Settlements 2007</w:t>
      </w:r>
      <w:r w:rsidRPr="004E0B24">
        <w:rPr>
          <w:rFonts w:cs="Garamond"/>
          <w:lang w:val="en-US"/>
        </w:rPr>
        <w:t xml:space="preserve">. </w:t>
      </w:r>
      <w:proofErr w:type="spellStart"/>
      <w:r w:rsidRPr="004E0B24">
        <w:rPr>
          <w:rFonts w:cs="Garamond"/>
          <w:lang w:val="en-US"/>
        </w:rPr>
        <w:t>Earthscan</w:t>
      </w:r>
      <w:proofErr w:type="spellEnd"/>
      <w:r w:rsidRPr="004E0B24">
        <w:rPr>
          <w:rFonts w:cs="Garamond"/>
          <w:lang w:val="en-US"/>
        </w:rPr>
        <w:t xml:space="preserve"> Publications.</w:t>
      </w:r>
    </w:p>
    <w:p w:rsidR="0045195D" w:rsidRPr="004E0B24" w:rsidRDefault="0045195D" w:rsidP="0045195D">
      <w:pPr>
        <w:pStyle w:val="ListParagraph"/>
        <w:numPr>
          <w:ilvl w:val="0"/>
          <w:numId w:val="3"/>
        </w:numPr>
        <w:autoSpaceDE w:val="0"/>
        <w:autoSpaceDN w:val="0"/>
        <w:adjustRightInd w:val="0"/>
        <w:spacing w:after="0" w:line="240" w:lineRule="auto"/>
        <w:rPr>
          <w:rFonts w:cs="Garamond"/>
          <w:lang w:val="en-US"/>
        </w:rPr>
      </w:pPr>
      <w:r w:rsidRPr="004E0B24">
        <w:rPr>
          <w:rFonts w:cs="Garamond"/>
          <w:lang w:val="en-US"/>
        </w:rPr>
        <w:t>Or UN-HABITAT (</w:t>
      </w:r>
      <w:proofErr w:type="gramStart"/>
      <w:r w:rsidRPr="004E0B24">
        <w:rPr>
          <w:rFonts w:cs="Garamond"/>
          <w:lang w:val="en-US"/>
        </w:rPr>
        <w:t>2006 )</w:t>
      </w:r>
      <w:proofErr w:type="gramEnd"/>
      <w:r w:rsidRPr="004E0B24">
        <w:rPr>
          <w:rFonts w:cs="Garamond"/>
          <w:lang w:val="en-US"/>
        </w:rPr>
        <w:t xml:space="preserve">. </w:t>
      </w:r>
      <w:r w:rsidRPr="004E0B24">
        <w:rPr>
          <w:rFonts w:cs="Garamond-Italic"/>
          <w:i/>
          <w:iCs/>
          <w:lang w:val="en-US"/>
        </w:rPr>
        <w:t xml:space="preserve">State of the World's Cities 2006/7: The </w:t>
      </w:r>
      <w:proofErr w:type="spellStart"/>
      <w:r w:rsidRPr="004E0B24">
        <w:rPr>
          <w:rFonts w:cs="Garamond-Italic"/>
          <w:i/>
          <w:iCs/>
          <w:lang w:val="en-US"/>
        </w:rPr>
        <w:t>Millenium</w:t>
      </w:r>
      <w:proofErr w:type="spellEnd"/>
      <w:r w:rsidRPr="004E0B24">
        <w:rPr>
          <w:rFonts w:cs="Garamond-Italic"/>
          <w:i/>
          <w:iCs/>
          <w:lang w:val="en-US"/>
        </w:rPr>
        <w:t xml:space="preserve"> Development Goals and Urban Sustainability: 30 Years of Shaping the Habitat Agenda</w:t>
      </w:r>
      <w:r w:rsidRPr="004E0B24">
        <w:rPr>
          <w:rFonts w:cs="Garamond"/>
          <w:lang w:val="en-US"/>
        </w:rPr>
        <w:t xml:space="preserve">, </w:t>
      </w:r>
      <w:proofErr w:type="spellStart"/>
      <w:r w:rsidRPr="004E0B24">
        <w:rPr>
          <w:rFonts w:cs="Garamond"/>
          <w:lang w:val="en-US"/>
        </w:rPr>
        <w:t>Earthscan</w:t>
      </w:r>
      <w:proofErr w:type="spellEnd"/>
      <w:r w:rsidRPr="004E0B24">
        <w:rPr>
          <w:rFonts w:cs="Garamond"/>
          <w:lang w:val="en-US"/>
        </w:rPr>
        <w:t>.</w:t>
      </w:r>
    </w:p>
    <w:p w:rsidR="0045195D" w:rsidRPr="004E0B24" w:rsidRDefault="0045195D" w:rsidP="0045195D">
      <w:pPr>
        <w:pStyle w:val="ListParagraph"/>
        <w:numPr>
          <w:ilvl w:val="0"/>
          <w:numId w:val="3"/>
        </w:numPr>
        <w:autoSpaceDE w:val="0"/>
        <w:autoSpaceDN w:val="0"/>
        <w:adjustRightInd w:val="0"/>
        <w:spacing w:after="0" w:line="240" w:lineRule="auto"/>
        <w:rPr>
          <w:rFonts w:cs="Garamond"/>
          <w:lang w:val="en-US"/>
        </w:rPr>
      </w:pPr>
      <w:proofErr w:type="spellStart"/>
      <w:r w:rsidRPr="004E0B24">
        <w:rPr>
          <w:rFonts w:cs="Garamond"/>
          <w:lang w:val="en-US"/>
        </w:rPr>
        <w:t>Mukhija</w:t>
      </w:r>
      <w:proofErr w:type="spellEnd"/>
      <w:r w:rsidRPr="004E0B24">
        <w:rPr>
          <w:rFonts w:cs="Garamond"/>
          <w:lang w:val="en-US"/>
        </w:rPr>
        <w:t xml:space="preserve">, V. (2003). </w:t>
      </w:r>
      <w:r w:rsidRPr="004E0B24">
        <w:rPr>
          <w:rFonts w:cs="Garamond-Italic"/>
          <w:i/>
          <w:iCs/>
          <w:lang w:val="en-US"/>
        </w:rPr>
        <w:t>Squatters as Developers: Slum Redevelopment in Mumbai</w:t>
      </w:r>
      <w:r w:rsidRPr="004E0B24">
        <w:rPr>
          <w:rFonts w:cs="Garamond"/>
          <w:lang w:val="en-US"/>
        </w:rPr>
        <w:t xml:space="preserve">. </w:t>
      </w:r>
      <w:r w:rsidRPr="004E0B24">
        <w:rPr>
          <w:rFonts w:cs="Garamond"/>
        </w:rPr>
        <w:t xml:space="preserve">Aldershot, England and </w:t>
      </w:r>
      <w:proofErr w:type="spellStart"/>
      <w:r w:rsidRPr="004E0B24">
        <w:rPr>
          <w:rFonts w:cs="Garamond"/>
          <w:lang w:val="en-US"/>
        </w:rPr>
        <w:t>Burlington,</w:t>
      </w:r>
      <w:proofErr w:type="gramStart"/>
      <w:r w:rsidRPr="004E0B24">
        <w:rPr>
          <w:rFonts w:cs="Garamond"/>
          <w:lang w:val="en-US"/>
        </w:rPr>
        <w:t>USA</w:t>
      </w:r>
      <w:proofErr w:type="spellEnd"/>
      <w:proofErr w:type="gramEnd"/>
      <w:r w:rsidRPr="004E0B24">
        <w:rPr>
          <w:rFonts w:cs="Garamond"/>
          <w:lang w:val="en-US"/>
        </w:rPr>
        <w:t xml:space="preserve">, </w:t>
      </w:r>
      <w:proofErr w:type="spellStart"/>
      <w:r w:rsidRPr="004E0B24">
        <w:rPr>
          <w:rFonts w:cs="Garamond"/>
          <w:lang w:val="en-US"/>
        </w:rPr>
        <w:t>Ashgate</w:t>
      </w:r>
      <w:proofErr w:type="spellEnd"/>
      <w:r w:rsidRPr="004E0B24">
        <w:rPr>
          <w:rFonts w:cs="Garamond"/>
          <w:lang w:val="en-US"/>
        </w:rPr>
        <w:t xml:space="preserve"> Publishing. HT178.I42</w:t>
      </w:r>
    </w:p>
    <w:p w:rsidR="0045195D" w:rsidRPr="004E0B24" w:rsidRDefault="0045195D" w:rsidP="0045195D">
      <w:pPr>
        <w:pStyle w:val="ListParagraph"/>
        <w:numPr>
          <w:ilvl w:val="0"/>
          <w:numId w:val="3"/>
        </w:numPr>
        <w:autoSpaceDE w:val="0"/>
        <w:autoSpaceDN w:val="0"/>
        <w:adjustRightInd w:val="0"/>
        <w:spacing w:after="0" w:line="240" w:lineRule="auto"/>
        <w:rPr>
          <w:rFonts w:cs="Cambria"/>
          <w:lang w:val="en-US"/>
        </w:rPr>
      </w:pPr>
      <w:r w:rsidRPr="004E0B24">
        <w:rPr>
          <w:rFonts w:cs="Cambria"/>
          <w:lang w:val="en-US"/>
        </w:rPr>
        <w:t xml:space="preserve">Anderson, M. and P. J. Woodrow (1998). </w:t>
      </w:r>
      <w:r w:rsidRPr="004E0B24">
        <w:rPr>
          <w:rFonts w:cs="Cambria-Italic"/>
          <w:i/>
          <w:iCs/>
          <w:lang w:val="en-US"/>
        </w:rPr>
        <w:t>Rising from the Ashes: Development Strategies in Time of Disaster</w:t>
      </w:r>
      <w:r w:rsidRPr="004E0B24">
        <w:rPr>
          <w:rFonts w:cs="Cambria"/>
          <w:lang w:val="en-US"/>
        </w:rPr>
        <w:t xml:space="preserve">. London, Lynne </w:t>
      </w:r>
      <w:proofErr w:type="spellStart"/>
      <w:r w:rsidRPr="004E0B24">
        <w:rPr>
          <w:rFonts w:cs="Cambria"/>
          <w:lang w:val="en-US"/>
        </w:rPr>
        <w:t>Reimner</w:t>
      </w:r>
      <w:proofErr w:type="spellEnd"/>
      <w:r w:rsidRPr="004E0B24">
        <w:rPr>
          <w:rFonts w:cs="Cambria"/>
          <w:lang w:val="en-US"/>
        </w:rPr>
        <w:t xml:space="preserve"> </w:t>
      </w:r>
      <w:proofErr w:type="spellStart"/>
      <w:r w:rsidRPr="004E0B24">
        <w:rPr>
          <w:rFonts w:cs="Cambria"/>
          <w:lang w:val="en-US"/>
        </w:rPr>
        <w:t>Publ</w:t>
      </w:r>
      <w:proofErr w:type="spellEnd"/>
      <w:r w:rsidRPr="004E0B24">
        <w:rPr>
          <w:rFonts w:cs="Cambria"/>
          <w:lang w:val="en-US"/>
        </w:rPr>
        <w:t xml:space="preserve"> Inc.</w:t>
      </w:r>
    </w:p>
    <w:p w:rsidR="0045195D" w:rsidRPr="004E0B24" w:rsidRDefault="0045195D" w:rsidP="0045195D">
      <w:pPr>
        <w:pStyle w:val="ListParagraph"/>
        <w:numPr>
          <w:ilvl w:val="0"/>
          <w:numId w:val="3"/>
        </w:numPr>
        <w:spacing w:after="0"/>
        <w:rPr>
          <w:rFonts w:cs="Garamond"/>
          <w:lang w:val="en-US"/>
        </w:rPr>
      </w:pPr>
      <w:proofErr w:type="spellStart"/>
      <w:r w:rsidRPr="004E0B24">
        <w:rPr>
          <w:rFonts w:cs="Garamond"/>
          <w:lang w:val="en-US"/>
        </w:rPr>
        <w:t>Denzin</w:t>
      </w:r>
      <w:proofErr w:type="spellEnd"/>
      <w:r w:rsidRPr="004E0B24">
        <w:rPr>
          <w:rFonts w:cs="Garamond"/>
          <w:lang w:val="en-US"/>
        </w:rPr>
        <w:t xml:space="preserve">, N. and Y. Lincoln, Eds. (2005). </w:t>
      </w:r>
      <w:r w:rsidRPr="004E0B24">
        <w:rPr>
          <w:rFonts w:cs="Garamond-Italic"/>
          <w:i/>
          <w:iCs/>
          <w:lang w:val="en-US"/>
        </w:rPr>
        <w:t>Handbook of Qualitative Research</w:t>
      </w:r>
      <w:r w:rsidRPr="004E0B24">
        <w:rPr>
          <w:rFonts w:cs="Garamond"/>
          <w:lang w:val="en-US"/>
        </w:rPr>
        <w:t>, Sage Publications.</w:t>
      </w:r>
    </w:p>
    <w:p w:rsidR="0045195D" w:rsidRPr="004E0B24" w:rsidRDefault="0045195D" w:rsidP="0045195D">
      <w:pPr>
        <w:pStyle w:val="ListParagraph"/>
        <w:numPr>
          <w:ilvl w:val="0"/>
          <w:numId w:val="3"/>
        </w:numPr>
        <w:spacing w:after="0"/>
        <w:rPr>
          <w:sz w:val="24"/>
          <w:szCs w:val="24"/>
          <w:lang w:val="en-US"/>
        </w:rPr>
      </w:pPr>
      <w:r w:rsidRPr="004E0B24">
        <w:rPr>
          <w:rFonts w:cs="Garamond"/>
          <w:lang w:val="en-US"/>
        </w:rPr>
        <w:t xml:space="preserve">Mort, S. (1995). </w:t>
      </w:r>
      <w:r w:rsidRPr="004E0B24">
        <w:rPr>
          <w:rFonts w:cs="Garamond-Italic"/>
          <w:i/>
          <w:iCs/>
          <w:lang w:val="en-US"/>
        </w:rPr>
        <w:t>Professional Report Writing</w:t>
      </w:r>
      <w:r w:rsidRPr="004E0B24">
        <w:rPr>
          <w:rFonts w:cs="Garamond"/>
          <w:lang w:val="en-US"/>
        </w:rPr>
        <w:t>, Gower</w:t>
      </w:r>
      <w:r w:rsidRPr="0045195D">
        <w:rPr>
          <w:rFonts w:cs="Garamond"/>
          <w:sz w:val="24"/>
          <w:szCs w:val="24"/>
          <w:lang w:val="en-US"/>
        </w:rPr>
        <w:t>.</w:t>
      </w:r>
    </w:p>
    <w:p w:rsidR="004E0B24" w:rsidRDefault="004E0B24" w:rsidP="004E0B24">
      <w:pPr>
        <w:pStyle w:val="ListParagraph"/>
        <w:spacing w:after="0"/>
        <w:rPr>
          <w:sz w:val="24"/>
          <w:szCs w:val="24"/>
          <w:lang w:val="en-US"/>
        </w:rPr>
      </w:pPr>
    </w:p>
    <w:p w:rsidR="004E0B24" w:rsidRDefault="004E0B24" w:rsidP="004E0B24">
      <w:pPr>
        <w:pStyle w:val="ListParagraph"/>
        <w:spacing w:after="0"/>
        <w:rPr>
          <w:sz w:val="24"/>
          <w:szCs w:val="24"/>
          <w:lang w:val="en-US"/>
        </w:rPr>
      </w:pPr>
    </w:p>
    <w:p w:rsidR="004E0B24" w:rsidRDefault="004E0B24" w:rsidP="004E0B24">
      <w:pPr>
        <w:pStyle w:val="ListParagraph"/>
        <w:spacing w:after="0"/>
        <w:rPr>
          <w:sz w:val="24"/>
          <w:szCs w:val="24"/>
          <w:lang w:val="en-US"/>
        </w:rPr>
      </w:pPr>
    </w:p>
    <w:p w:rsidR="004E0B24" w:rsidRDefault="004E0B24" w:rsidP="004E0B24">
      <w:pPr>
        <w:pStyle w:val="ListParagraph"/>
        <w:spacing w:after="0"/>
        <w:rPr>
          <w:sz w:val="24"/>
          <w:szCs w:val="24"/>
          <w:lang w:val="en-US"/>
        </w:rPr>
      </w:pPr>
    </w:p>
    <w:p w:rsidR="004E0B24" w:rsidRDefault="004E0B24" w:rsidP="004E0B24">
      <w:pPr>
        <w:pStyle w:val="ListParagraph"/>
        <w:spacing w:after="0"/>
        <w:rPr>
          <w:sz w:val="24"/>
          <w:szCs w:val="24"/>
          <w:lang w:val="en-US"/>
        </w:rPr>
      </w:pPr>
    </w:p>
    <w:p w:rsidR="004E0B24" w:rsidRPr="0045195D" w:rsidRDefault="004E0B24" w:rsidP="004E0B24">
      <w:pPr>
        <w:pStyle w:val="ListParagraph"/>
        <w:spacing w:after="0"/>
        <w:rPr>
          <w:sz w:val="24"/>
          <w:szCs w:val="24"/>
          <w:lang w:val="en-US"/>
        </w:rPr>
      </w:pPr>
    </w:p>
    <w:p w:rsidR="00B35552" w:rsidRDefault="00B35552" w:rsidP="00B35552">
      <w:pPr>
        <w:pStyle w:val="ListParagraph"/>
        <w:numPr>
          <w:ilvl w:val="0"/>
          <w:numId w:val="1"/>
        </w:numPr>
        <w:spacing w:after="0"/>
        <w:rPr>
          <w:sz w:val="24"/>
          <w:szCs w:val="24"/>
          <w:lang w:val="en-US"/>
        </w:rPr>
      </w:pPr>
      <w:r>
        <w:rPr>
          <w:sz w:val="24"/>
          <w:szCs w:val="24"/>
          <w:lang w:val="en-US"/>
        </w:rPr>
        <w:t>Pictures</w:t>
      </w:r>
    </w:p>
    <w:p w:rsidR="00D54544" w:rsidRDefault="00D54544" w:rsidP="00D54544">
      <w:pPr>
        <w:spacing w:after="0"/>
        <w:ind w:left="360"/>
        <w:rPr>
          <w:sz w:val="24"/>
          <w:szCs w:val="24"/>
          <w:lang w:val="en-US"/>
        </w:rPr>
      </w:pPr>
    </w:p>
    <w:p w:rsidR="00D54544" w:rsidRDefault="00D54544" w:rsidP="00D54544">
      <w:pPr>
        <w:spacing w:after="0"/>
        <w:ind w:left="360"/>
        <w:rPr>
          <w:sz w:val="24"/>
          <w:szCs w:val="24"/>
          <w:lang w:val="en-US"/>
        </w:rPr>
      </w:pPr>
      <w:r>
        <w:rPr>
          <w:noProof/>
          <w:sz w:val="24"/>
          <w:szCs w:val="24"/>
          <w:lang w:val="en-US"/>
        </w:rPr>
        <w:drawing>
          <wp:inline distT="0" distB="0" distL="0" distR="0">
            <wp:extent cx="5473700" cy="4105275"/>
            <wp:effectExtent l="19050" t="0" r="0" b="0"/>
            <wp:docPr id="1" name="Picture 0" descr="100_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681.JPG"/>
                    <pic:cNvPicPr/>
                  </pic:nvPicPr>
                  <pic:blipFill>
                    <a:blip r:embed="rId5" cstate="print"/>
                    <a:stretch>
                      <a:fillRect/>
                    </a:stretch>
                  </pic:blipFill>
                  <pic:spPr>
                    <a:xfrm>
                      <a:off x="0" y="0"/>
                      <a:ext cx="5471891" cy="4103918"/>
                    </a:xfrm>
                    <a:prstGeom prst="rect">
                      <a:avLst/>
                    </a:prstGeom>
                  </pic:spPr>
                </pic:pic>
              </a:graphicData>
            </a:graphic>
          </wp:inline>
        </w:drawing>
      </w:r>
    </w:p>
    <w:p w:rsidR="005B724A" w:rsidRDefault="005B724A" w:rsidP="00D54544">
      <w:pPr>
        <w:spacing w:after="0"/>
        <w:ind w:left="360"/>
        <w:rPr>
          <w:sz w:val="24"/>
          <w:szCs w:val="24"/>
          <w:lang w:val="en-US"/>
        </w:rPr>
      </w:pPr>
    </w:p>
    <w:p w:rsidR="005B724A" w:rsidRDefault="005B724A" w:rsidP="00D54544">
      <w:pPr>
        <w:spacing w:after="0"/>
        <w:ind w:left="360"/>
        <w:rPr>
          <w:sz w:val="24"/>
          <w:szCs w:val="24"/>
          <w:lang w:val="en-US"/>
        </w:rPr>
      </w:pPr>
      <w:r>
        <w:rPr>
          <w:noProof/>
          <w:sz w:val="24"/>
          <w:szCs w:val="24"/>
          <w:lang w:val="en-US"/>
        </w:rPr>
        <w:drawing>
          <wp:inline distT="0" distB="0" distL="0" distR="0">
            <wp:extent cx="5422900" cy="4067175"/>
            <wp:effectExtent l="19050" t="0" r="6350" b="0"/>
            <wp:docPr id="2" name="Picture 1" descr="100_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683.JPG"/>
                    <pic:cNvPicPr/>
                  </pic:nvPicPr>
                  <pic:blipFill>
                    <a:blip r:embed="rId6" cstate="print"/>
                    <a:stretch>
                      <a:fillRect/>
                    </a:stretch>
                  </pic:blipFill>
                  <pic:spPr>
                    <a:xfrm>
                      <a:off x="0" y="0"/>
                      <a:ext cx="5421108" cy="4065831"/>
                    </a:xfrm>
                    <a:prstGeom prst="rect">
                      <a:avLst/>
                    </a:prstGeom>
                  </pic:spPr>
                </pic:pic>
              </a:graphicData>
            </a:graphic>
          </wp:inline>
        </w:drawing>
      </w:r>
    </w:p>
    <w:p w:rsidR="005B724A" w:rsidRDefault="005B724A" w:rsidP="00D54544">
      <w:pPr>
        <w:spacing w:after="0"/>
        <w:ind w:left="360"/>
        <w:rPr>
          <w:sz w:val="24"/>
          <w:szCs w:val="24"/>
          <w:lang w:val="en-US"/>
        </w:rPr>
      </w:pPr>
    </w:p>
    <w:p w:rsidR="005B724A" w:rsidRDefault="005B724A" w:rsidP="00D54544">
      <w:pPr>
        <w:spacing w:after="0"/>
        <w:ind w:left="360"/>
        <w:rPr>
          <w:sz w:val="24"/>
          <w:szCs w:val="24"/>
          <w:lang w:val="en-US"/>
        </w:rPr>
      </w:pPr>
      <w:r>
        <w:rPr>
          <w:noProof/>
          <w:sz w:val="24"/>
          <w:szCs w:val="24"/>
          <w:lang w:val="en-US"/>
        </w:rPr>
        <w:drawing>
          <wp:inline distT="0" distB="0" distL="0" distR="0">
            <wp:extent cx="4991100" cy="3743325"/>
            <wp:effectExtent l="19050" t="0" r="0" b="0"/>
            <wp:docPr id="3" name="Picture 2" descr="100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684.JPG"/>
                    <pic:cNvPicPr/>
                  </pic:nvPicPr>
                  <pic:blipFill>
                    <a:blip r:embed="rId7" cstate="print"/>
                    <a:stretch>
                      <a:fillRect/>
                    </a:stretch>
                  </pic:blipFill>
                  <pic:spPr>
                    <a:xfrm>
                      <a:off x="0" y="0"/>
                      <a:ext cx="4992365" cy="3744274"/>
                    </a:xfrm>
                    <a:prstGeom prst="rect">
                      <a:avLst/>
                    </a:prstGeom>
                  </pic:spPr>
                </pic:pic>
              </a:graphicData>
            </a:graphic>
          </wp:inline>
        </w:drawing>
      </w:r>
    </w:p>
    <w:p w:rsidR="005B724A" w:rsidRDefault="005B724A" w:rsidP="00D54544">
      <w:pPr>
        <w:spacing w:after="0"/>
        <w:ind w:left="360"/>
        <w:rPr>
          <w:sz w:val="24"/>
          <w:szCs w:val="24"/>
          <w:lang w:val="en-US"/>
        </w:rPr>
      </w:pPr>
    </w:p>
    <w:p w:rsidR="005B724A" w:rsidRPr="00D54544" w:rsidRDefault="005B724A" w:rsidP="00D54544">
      <w:pPr>
        <w:spacing w:after="0"/>
        <w:ind w:left="360"/>
        <w:rPr>
          <w:sz w:val="24"/>
          <w:szCs w:val="24"/>
          <w:lang w:val="en-US"/>
        </w:rPr>
      </w:pPr>
      <w:r>
        <w:rPr>
          <w:noProof/>
          <w:sz w:val="24"/>
          <w:szCs w:val="24"/>
          <w:lang w:val="en-US"/>
        </w:rPr>
        <w:drawing>
          <wp:inline distT="0" distB="0" distL="0" distR="0">
            <wp:extent cx="3479294" cy="4638675"/>
            <wp:effectExtent l="19050" t="0" r="6856" b="0"/>
            <wp:docPr id="4" name="Picture 3" descr="100_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688.JPG"/>
                    <pic:cNvPicPr/>
                  </pic:nvPicPr>
                  <pic:blipFill>
                    <a:blip r:embed="rId8" cstate="print"/>
                    <a:stretch>
                      <a:fillRect/>
                    </a:stretch>
                  </pic:blipFill>
                  <pic:spPr>
                    <a:xfrm>
                      <a:off x="0" y="0"/>
                      <a:ext cx="3482627" cy="4643118"/>
                    </a:xfrm>
                    <a:prstGeom prst="rect">
                      <a:avLst/>
                    </a:prstGeom>
                  </pic:spPr>
                </pic:pic>
              </a:graphicData>
            </a:graphic>
          </wp:inline>
        </w:drawing>
      </w:r>
    </w:p>
    <w:sectPr w:rsidR="005B724A" w:rsidRPr="00D54544" w:rsidSect="00BC60D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Garamond-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57FFE"/>
    <w:multiLevelType w:val="hybridMultilevel"/>
    <w:tmpl w:val="190C4C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7A13258"/>
    <w:multiLevelType w:val="hybridMultilevel"/>
    <w:tmpl w:val="2C3AF58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37544EBD"/>
    <w:multiLevelType w:val="hybridMultilevel"/>
    <w:tmpl w:val="C436C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DB3E47"/>
    <w:rsid w:val="001E6019"/>
    <w:rsid w:val="0045195D"/>
    <w:rsid w:val="00482ED6"/>
    <w:rsid w:val="004A64F5"/>
    <w:rsid w:val="004E0B24"/>
    <w:rsid w:val="00512290"/>
    <w:rsid w:val="005B724A"/>
    <w:rsid w:val="0066447C"/>
    <w:rsid w:val="007B3DE1"/>
    <w:rsid w:val="00AB0979"/>
    <w:rsid w:val="00B35552"/>
    <w:rsid w:val="00BC60D4"/>
    <w:rsid w:val="00CE7D18"/>
    <w:rsid w:val="00D06430"/>
    <w:rsid w:val="00D54544"/>
    <w:rsid w:val="00DB3E47"/>
    <w:rsid w:val="00E058DD"/>
    <w:rsid w:val="00E639AD"/>
    <w:rsid w:val="00EE2590"/>
  </w:rsids>
  <m:mathPr>
    <m:mathFont m:val="Lucida Grande"/>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0D4"/>
  </w:style>
  <w:style w:type="paragraph" w:styleId="Heading3">
    <w:name w:val="heading 3"/>
    <w:basedOn w:val="Normal"/>
    <w:next w:val="Normal"/>
    <w:link w:val="Heading3Char"/>
    <w:uiPriority w:val="9"/>
    <w:unhideWhenUsed/>
    <w:qFormat/>
    <w:rsid w:val="00482E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B3E47"/>
    <w:pPr>
      <w:ind w:left="720"/>
      <w:contextualSpacing/>
    </w:pPr>
  </w:style>
  <w:style w:type="paragraph" w:styleId="BalloonText">
    <w:name w:val="Balloon Text"/>
    <w:basedOn w:val="Normal"/>
    <w:link w:val="BalloonTextChar"/>
    <w:uiPriority w:val="99"/>
    <w:semiHidden/>
    <w:unhideWhenUsed/>
    <w:rsid w:val="00D54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544"/>
    <w:rPr>
      <w:rFonts w:ascii="Tahoma" w:hAnsi="Tahoma" w:cs="Tahoma"/>
      <w:sz w:val="16"/>
      <w:szCs w:val="16"/>
    </w:rPr>
  </w:style>
  <w:style w:type="character" w:customStyle="1" w:styleId="Heading3Char">
    <w:name w:val="Heading 3 Char"/>
    <w:basedOn w:val="DefaultParagraphFont"/>
    <w:link w:val="Heading3"/>
    <w:uiPriority w:val="9"/>
    <w:rsid w:val="00482ED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4" Type="http://schemas.openxmlformats.org/officeDocument/2006/relationships/webSettings" Target="webSettings.xml"/><Relationship Id="rId10" Type="http://schemas.openxmlformats.org/officeDocument/2006/relationships/theme" Target="theme/theme1.xml"/><Relationship Id="rId5" Type="http://schemas.openxmlformats.org/officeDocument/2006/relationships/image" Target="media/image1.jpeg"/><Relationship Id="rId7" Type="http://schemas.openxmlformats.org/officeDocument/2006/relationships/image" Target="media/image3.jpeg"/><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fontTable" Target="fontTable.xml"/><Relationship Id="rId3" Type="http://schemas.openxmlformats.org/officeDocument/2006/relationships/settings" Target="setting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778</Words>
  <Characters>4439</Characters>
  <Application>Microsoft Macintosh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Asian Theological Seminary</Company>
  <LinksUpToDate>false</LinksUpToDate>
  <CharactersWithSpaces>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Nitschke</dc:creator>
  <cp:keywords/>
  <dc:description/>
  <cp:lastModifiedBy>Viv Grigg</cp:lastModifiedBy>
  <cp:revision>3</cp:revision>
  <dcterms:created xsi:type="dcterms:W3CDTF">2011-06-18T21:59:00Z</dcterms:created>
  <dcterms:modified xsi:type="dcterms:W3CDTF">2011-06-19T20:04:00Z</dcterms:modified>
</cp:coreProperties>
</file>